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仿宋_GB2312"/>
          <w:color w:val="000000"/>
          <w:sz w:val="28"/>
          <w:szCs w:val="28"/>
        </w:rPr>
      </w:pPr>
      <w:r>
        <mc:AlternateContent>
          <mc:Choice Requires="wps">
            <w:drawing>
              <wp:anchor distT="0" distB="0" distL="114300" distR="114300" simplePos="0" relativeHeight="1024" behindDoc="0" locked="0" layoutInCell="1" allowOverlap="1">
                <wp:simplePos x="0" y="0"/>
                <wp:positionH relativeFrom="column">
                  <wp:posOffset>-163830</wp:posOffset>
                </wp:positionH>
                <wp:positionV relativeFrom="paragraph">
                  <wp:posOffset>8519160</wp:posOffset>
                </wp:positionV>
                <wp:extent cx="5943600" cy="0"/>
                <wp:effectExtent l="0" t="28575" r="0" b="28575"/>
                <wp:wrapNone/>
                <wp:docPr id="1" name="直线 180"/>
                <wp:cNvGraphicFramePr/>
                <a:graphic xmlns:a="http://schemas.openxmlformats.org/drawingml/2006/main">
                  <a:graphicData uri="http://schemas.microsoft.com/office/word/2010/wordprocessingShape">
                    <wps:wsp>
                      <wps:cNvSpPr/>
                      <wps:spPr>
                        <a:xfrm>
                          <a:off x="0" y="0"/>
                          <a:ext cx="594360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180" o:spid="_x0000_s1026" o:spt="20" style="position:absolute;left:0pt;margin-left:-12.9pt;margin-top:670.8pt;height:0pt;width:468pt;z-index:1024;mso-width-relative:page;mso-height-relative:page;" filled="f" stroked="t" coordsize="21600,21600" o:gfxdata="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MwlF9gAAAANAQAADwAAAAAAAAABACAA&#10;AAAiAAAAZHJzL2Rvd25yZXYueG1sUEsBAhQAFAAAAAgAh07iQJ6BD7jUAQAAlgMAAA4AAAAAAAAA&#10;AQAgAAAAJwEAAGRycy9lMm9Eb2MueG1sUEsFBgAAAAAGAAYAWQEAAG0FAAAAAA==&#10;">
                <v:fill on="f" focussize="0,0"/>
                <v:stroke weight="4.5pt" color="#FF0000" linestyle="thinThick" joinstyle="round"/>
                <v:imagedata o:title=""/>
                <o:lock v:ext="edit" aspectratio="f"/>
              </v:line>
            </w:pict>
          </mc:Fallback>
        </mc:AlternateContent>
      </w:r>
      <w:r>
        <mc:AlternateContent>
          <mc:Choice Requires="wps">
            <w:drawing>
              <wp:anchor distT="0" distB="0" distL="114300" distR="114300" simplePos="0" relativeHeight="1024" behindDoc="0" locked="0" layoutInCell="1" allowOverlap="1">
                <wp:simplePos x="0" y="0"/>
                <wp:positionH relativeFrom="column">
                  <wp:posOffset>-163830</wp:posOffset>
                </wp:positionH>
                <wp:positionV relativeFrom="paragraph">
                  <wp:posOffset>422910</wp:posOffset>
                </wp:positionV>
                <wp:extent cx="5943600" cy="0"/>
                <wp:effectExtent l="0" t="28575" r="0" b="28575"/>
                <wp:wrapNone/>
                <wp:docPr id="2" name="直线 179"/>
                <wp:cNvGraphicFramePr/>
                <a:graphic xmlns:a="http://schemas.openxmlformats.org/drawingml/2006/main">
                  <a:graphicData uri="http://schemas.microsoft.com/office/word/2010/wordprocessingShape">
                    <wps:wsp>
                      <wps:cNvSpPr/>
                      <wps:spPr>
                        <a:xfrm>
                          <a:off x="0" y="0"/>
                          <a:ext cx="59436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179" o:spid="_x0000_s1026" o:spt="20" style="position:absolute;left:0pt;margin-left:-12.9pt;margin-top:33.3pt;height:0pt;width:468pt;z-index:1024;mso-width-relative:page;mso-height-relative:page;" filled="f" stroked="t" coordsize="21600,21600" o:gfxdata="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exgVTVAAAACQEAAA8AAAAAAAAAAQAgAAAA&#10;IgAAAGRycy9kb3ducmV2LnhtbFBLAQIUABQAAAAIAIdO4kB8ZGZE1QEAAJYDAAAOAAAAAAAAAAEA&#10;IAAAACQBAABkcnMvZTJvRG9jLnhtbFBLBQYAAAAABgAGAFkBAABrBQAAAAA=&#10;">
                <v:fill on="f" focussize="0,0"/>
                <v:stroke weight="4.5pt" color="#FF0000" linestyle="thickThin" joinstyle="round"/>
                <v:imagedata o:title=""/>
                <o:lock v:ext="edit" aspectratio="f"/>
              </v:line>
            </w:pict>
          </mc:Fallback>
        </mc:AlternateContent>
      </w:r>
      <w:r>
        <mc:AlternateContent>
          <mc:Choice Requires="wps">
            <w:drawing>
              <wp:anchor distT="0" distB="0" distL="114300" distR="114300" simplePos="0" relativeHeight="1024" behindDoc="0" locked="0" layoutInCell="1" allowOverlap="1">
                <wp:simplePos x="0" y="0"/>
                <wp:positionH relativeFrom="column">
                  <wp:posOffset>64770</wp:posOffset>
                </wp:positionH>
                <wp:positionV relativeFrom="paragraph">
                  <wp:posOffset>-495300</wp:posOffset>
                </wp:positionV>
                <wp:extent cx="5486400" cy="792480"/>
                <wp:effectExtent l="0" t="0" r="0" b="0"/>
                <wp:wrapNone/>
                <wp:docPr id="3" name="矩形 178"/>
                <wp:cNvGraphicFramePr/>
                <a:graphic xmlns:a="http://schemas.openxmlformats.org/drawingml/2006/main">
                  <a:graphicData uri="http://schemas.microsoft.com/office/word/2010/wordprocessingShape">
                    <wps:wsp>
                      <wps:cNvSpPr/>
                      <wps:spPr>
                        <a:xfrm>
                          <a:off x="0" y="0"/>
                          <a:ext cx="5486400" cy="792480"/>
                        </a:xfrm>
                        <a:prstGeom prst="rect">
                          <a:avLst/>
                        </a:prstGeom>
                        <a:noFill/>
                        <a:ln>
                          <a:noFill/>
                        </a:ln>
                      </wps:spPr>
                      <wps:txbx>
                        <w:txbxContent>
                          <w:p>
                            <w:pPr>
                              <w:jc w:val="distribute"/>
                              <w:rPr>
                                <w:rFonts w:ascii="方正小标宋简体" w:eastAsia="方正小标宋简体"/>
                                <w:color w:val="FF0000"/>
                                <w:w w:val="70"/>
                                <w:sz w:val="89"/>
                              </w:rPr>
                            </w:pPr>
                            <w:r>
                              <w:rPr>
                                <w:rFonts w:hint="eastAsia" w:ascii="方正小标宋简体" w:eastAsia="方正小标宋简体"/>
                                <w:color w:val="FF0000"/>
                                <w:spacing w:val="-20"/>
                                <w:w w:val="70"/>
                                <w:sz w:val="89"/>
                              </w:rPr>
                              <w:t>株</w:t>
                            </w:r>
                            <w:r>
                              <w:rPr>
                                <w:rFonts w:ascii="方正小标宋简体" w:eastAsia="方正小标宋简体"/>
                                <w:color w:val="FF0000"/>
                                <w:spacing w:val="-20"/>
                                <w:w w:val="70"/>
                                <w:sz w:val="89"/>
                              </w:rPr>
                              <w:t xml:space="preserve">   </w:t>
                            </w:r>
                            <w:r>
                              <w:rPr>
                                <w:rFonts w:hint="eastAsia" w:ascii="方正小标宋简体" w:eastAsia="方正小标宋简体"/>
                                <w:color w:val="FF0000"/>
                                <w:spacing w:val="-20"/>
                                <w:w w:val="70"/>
                                <w:sz w:val="89"/>
                              </w:rPr>
                              <w:t>洲</w:t>
                            </w:r>
                            <w:r>
                              <w:rPr>
                                <w:rFonts w:ascii="方正小标宋简体" w:eastAsia="方正小标宋简体"/>
                                <w:color w:val="FF0000"/>
                                <w:spacing w:val="-20"/>
                                <w:w w:val="70"/>
                                <w:sz w:val="89"/>
                              </w:rPr>
                              <w:t xml:space="preserve">   </w:t>
                            </w:r>
                            <w:r>
                              <w:rPr>
                                <w:rFonts w:hint="eastAsia" w:ascii="方正小标宋简体" w:eastAsia="方正小标宋简体"/>
                                <w:color w:val="FF0000"/>
                                <w:spacing w:val="-20"/>
                                <w:w w:val="70"/>
                                <w:sz w:val="89"/>
                              </w:rPr>
                              <w:t>市</w:t>
                            </w:r>
                            <w:r>
                              <w:rPr>
                                <w:rFonts w:ascii="方正小标宋简体" w:eastAsia="方正小标宋简体"/>
                                <w:color w:val="FF0000"/>
                                <w:spacing w:val="-20"/>
                                <w:w w:val="70"/>
                                <w:sz w:val="89"/>
                              </w:rPr>
                              <w:t xml:space="preserve">   </w:t>
                            </w:r>
                            <w:r>
                              <w:rPr>
                                <w:rFonts w:hint="eastAsia" w:ascii="方正小标宋简体" w:eastAsia="方正小标宋简体"/>
                                <w:color w:val="FF0000"/>
                                <w:spacing w:val="-20"/>
                                <w:w w:val="70"/>
                                <w:sz w:val="89"/>
                              </w:rPr>
                              <w:t>教</w:t>
                            </w:r>
                            <w:r>
                              <w:rPr>
                                <w:rFonts w:ascii="方正小标宋简体" w:eastAsia="方正小标宋简体"/>
                                <w:color w:val="FF0000"/>
                                <w:spacing w:val="-20"/>
                                <w:w w:val="70"/>
                                <w:sz w:val="89"/>
                              </w:rPr>
                              <w:t xml:space="preserve">   </w:t>
                            </w:r>
                            <w:r>
                              <w:rPr>
                                <w:rFonts w:hint="eastAsia" w:ascii="方正小标宋简体" w:eastAsia="方正小标宋简体"/>
                                <w:color w:val="FF0000"/>
                                <w:spacing w:val="-20"/>
                                <w:w w:val="70"/>
                                <w:sz w:val="89"/>
                              </w:rPr>
                              <w:t>育</w:t>
                            </w:r>
                            <w:r>
                              <w:rPr>
                                <w:rFonts w:ascii="方正小标宋简体" w:eastAsia="方正小标宋简体"/>
                                <w:color w:val="FF0000"/>
                                <w:spacing w:val="-20"/>
                                <w:w w:val="70"/>
                                <w:sz w:val="89"/>
                              </w:rPr>
                              <w:t xml:space="preserve">   </w:t>
                            </w:r>
                            <w:r>
                              <w:rPr>
                                <w:rFonts w:hint="eastAsia" w:ascii="方正小标宋简体" w:eastAsia="方正小标宋简体"/>
                                <w:color w:val="FF0000"/>
                                <w:w w:val="70"/>
                                <w:sz w:val="89"/>
                              </w:rPr>
                              <w:t>局</w:t>
                            </w:r>
                          </w:p>
                        </w:txbxContent>
                      </wps:txbx>
                      <wps:bodyPr lIns="0" tIns="0" rIns="0" bIns="0" upright="1"/>
                    </wps:wsp>
                  </a:graphicData>
                </a:graphic>
              </wp:anchor>
            </w:drawing>
          </mc:Choice>
          <mc:Fallback>
            <w:pict>
              <v:rect id="矩形 178" o:spid="_x0000_s1026" o:spt="1" style="position:absolute;left:0pt;margin-left:5.1pt;margin-top:-39pt;height:62.4pt;width:432pt;z-index:1024;mso-width-relative:page;mso-height-relative:page;" filled="f" stroked="f" coordsize="21600,21600" o:gfxdata="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I95UrnZAAAACQEAAA8AAAAAAAAAAQAgAAAA&#10;IgAAAGRycy9kb3ducmV2LnhtbFBLAQIUABQAAAAIAIdO4kD++HUTmAEAABkDAAAOAAAAAAAAAAEA&#10;IAAAACgBAABkcnMvZTJvRG9jLnhtbFBLBQYAAAAABgAGAFkBAAAyBQAAAAA=&#10;">
                <v:fill on="f" focussize="0,0"/>
                <v:stroke on="f"/>
                <v:imagedata o:title=""/>
                <o:lock v:ext="edit" aspectratio="f"/>
                <v:textbox inset="0mm,0mm,0mm,0mm">
                  <w:txbxContent>
                    <w:p>
                      <w:pPr>
                        <w:jc w:val="distribute"/>
                        <w:rPr>
                          <w:rFonts w:ascii="方正小标宋简体" w:eastAsia="方正小标宋简体"/>
                          <w:color w:val="FF0000"/>
                          <w:w w:val="70"/>
                          <w:sz w:val="89"/>
                        </w:rPr>
                      </w:pPr>
                      <w:r>
                        <w:rPr>
                          <w:rFonts w:hint="eastAsia" w:ascii="方正小标宋简体" w:eastAsia="方正小标宋简体"/>
                          <w:color w:val="FF0000"/>
                          <w:spacing w:val="-20"/>
                          <w:w w:val="70"/>
                          <w:sz w:val="89"/>
                        </w:rPr>
                        <w:t>株</w:t>
                      </w:r>
                      <w:r>
                        <w:rPr>
                          <w:rFonts w:ascii="方正小标宋简体" w:eastAsia="方正小标宋简体"/>
                          <w:color w:val="FF0000"/>
                          <w:spacing w:val="-20"/>
                          <w:w w:val="70"/>
                          <w:sz w:val="89"/>
                        </w:rPr>
                        <w:t xml:space="preserve">   </w:t>
                      </w:r>
                      <w:r>
                        <w:rPr>
                          <w:rFonts w:hint="eastAsia" w:ascii="方正小标宋简体" w:eastAsia="方正小标宋简体"/>
                          <w:color w:val="FF0000"/>
                          <w:spacing w:val="-20"/>
                          <w:w w:val="70"/>
                          <w:sz w:val="89"/>
                        </w:rPr>
                        <w:t>洲</w:t>
                      </w:r>
                      <w:r>
                        <w:rPr>
                          <w:rFonts w:ascii="方正小标宋简体" w:eastAsia="方正小标宋简体"/>
                          <w:color w:val="FF0000"/>
                          <w:spacing w:val="-20"/>
                          <w:w w:val="70"/>
                          <w:sz w:val="89"/>
                        </w:rPr>
                        <w:t xml:space="preserve">   </w:t>
                      </w:r>
                      <w:r>
                        <w:rPr>
                          <w:rFonts w:hint="eastAsia" w:ascii="方正小标宋简体" w:eastAsia="方正小标宋简体"/>
                          <w:color w:val="FF0000"/>
                          <w:spacing w:val="-20"/>
                          <w:w w:val="70"/>
                          <w:sz w:val="89"/>
                        </w:rPr>
                        <w:t>市</w:t>
                      </w:r>
                      <w:r>
                        <w:rPr>
                          <w:rFonts w:ascii="方正小标宋简体" w:eastAsia="方正小标宋简体"/>
                          <w:color w:val="FF0000"/>
                          <w:spacing w:val="-20"/>
                          <w:w w:val="70"/>
                          <w:sz w:val="89"/>
                        </w:rPr>
                        <w:t xml:space="preserve">   </w:t>
                      </w:r>
                      <w:r>
                        <w:rPr>
                          <w:rFonts w:hint="eastAsia" w:ascii="方正小标宋简体" w:eastAsia="方正小标宋简体"/>
                          <w:color w:val="FF0000"/>
                          <w:spacing w:val="-20"/>
                          <w:w w:val="70"/>
                          <w:sz w:val="89"/>
                        </w:rPr>
                        <w:t>教</w:t>
                      </w:r>
                      <w:r>
                        <w:rPr>
                          <w:rFonts w:ascii="方正小标宋简体" w:eastAsia="方正小标宋简体"/>
                          <w:color w:val="FF0000"/>
                          <w:spacing w:val="-20"/>
                          <w:w w:val="70"/>
                          <w:sz w:val="89"/>
                        </w:rPr>
                        <w:t xml:space="preserve">   </w:t>
                      </w:r>
                      <w:r>
                        <w:rPr>
                          <w:rFonts w:hint="eastAsia" w:ascii="方正小标宋简体" w:eastAsia="方正小标宋简体"/>
                          <w:color w:val="FF0000"/>
                          <w:spacing w:val="-20"/>
                          <w:w w:val="70"/>
                          <w:sz w:val="89"/>
                        </w:rPr>
                        <w:t>育</w:t>
                      </w:r>
                      <w:r>
                        <w:rPr>
                          <w:rFonts w:ascii="方正小标宋简体" w:eastAsia="方正小标宋简体"/>
                          <w:color w:val="FF0000"/>
                          <w:spacing w:val="-20"/>
                          <w:w w:val="70"/>
                          <w:sz w:val="89"/>
                        </w:rPr>
                        <w:t xml:space="preserve">   </w:t>
                      </w:r>
                      <w:r>
                        <w:rPr>
                          <w:rFonts w:hint="eastAsia" w:ascii="方正小标宋简体" w:eastAsia="方正小标宋简体"/>
                          <w:color w:val="FF0000"/>
                          <w:w w:val="70"/>
                          <w:sz w:val="89"/>
                        </w:rPr>
                        <w:t>局</w:t>
                      </w:r>
                    </w:p>
                  </w:txbxContent>
                </v:textbox>
              </v:rect>
            </w:pict>
          </mc:Fallback>
        </mc:AlternateContent>
      </w:r>
    </w:p>
    <w:p>
      <w:pPr>
        <w:spacing w:line="566" w:lineRule="exact"/>
        <w:jc w:val="center"/>
        <w:rPr>
          <w:rFonts w:ascii="仿宋_GB2312"/>
          <w:color w:val="000000"/>
        </w:rPr>
      </w:pPr>
      <w:r>
        <w:rPr>
          <w:rFonts w:ascii="仿宋_GB2312"/>
          <w:color w:val="000000"/>
          <w:sz w:val="28"/>
          <w:szCs w:val="28"/>
        </w:rPr>
        <w:t xml:space="preserve">                                        </w:t>
      </w:r>
    </w:p>
    <w:p>
      <w:pPr>
        <w:shd w:val="clear" w:color="auto" w:fill="FFFFFF"/>
        <w:spacing w:line="600" w:lineRule="exact"/>
        <w:jc w:val="center"/>
        <w:outlineLvl w:val="1"/>
        <w:rPr>
          <w:rFonts w:ascii="宋体" w:eastAsia="宋体" w:cs="宋体"/>
          <w:color w:val="000000"/>
          <w:kern w:val="36"/>
          <w:sz w:val="44"/>
          <w:szCs w:val="44"/>
        </w:rPr>
      </w:pPr>
    </w:p>
    <w:p>
      <w:pPr>
        <w:spacing w:line="56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株洲市教育局</w:t>
      </w:r>
    </w:p>
    <w:p>
      <w:pPr>
        <w:pStyle w:val="6"/>
        <w:widowControl w:val="0"/>
        <w:shd w:val="clear" w:color="auto" w:fill="FFFFFF"/>
        <w:snapToGrid w:val="0"/>
        <w:spacing w:before="0" w:beforeAutospacing="0" w:after="0" w:afterAutospacing="0" w:line="566" w:lineRule="exact"/>
        <w:jc w:val="center"/>
        <w:rPr>
          <w:rFonts w:ascii="方正小标宋_GBK" w:hAnsi="仿宋_GB2312" w:eastAsia="方正小标宋_GBK" w:cs="仿宋_GB2312"/>
          <w:color w:val="000000"/>
          <w:sz w:val="44"/>
          <w:szCs w:val="44"/>
        </w:rPr>
      </w:pPr>
      <w:r>
        <w:rPr>
          <w:rFonts w:hint="eastAsia" w:ascii="方正小标宋_GBK" w:hAnsi="方正小标宋简体" w:eastAsia="方正小标宋_GBK" w:cs="仿宋_GB2312"/>
          <w:color w:val="000000"/>
          <w:sz w:val="44"/>
          <w:szCs w:val="44"/>
        </w:rPr>
        <w:t>关于做好</w:t>
      </w:r>
      <w:r>
        <w:rPr>
          <w:rFonts w:ascii="方正小标宋_GBK" w:hAnsi="仿宋_GB2312" w:eastAsia="方正小标宋_GBK" w:cs="仿宋_GB2312"/>
          <w:color w:val="000000"/>
          <w:sz w:val="44"/>
          <w:szCs w:val="44"/>
        </w:rPr>
        <w:t>201</w:t>
      </w:r>
      <w:r>
        <w:rPr>
          <w:rFonts w:hint="eastAsia" w:ascii="方正小标宋_GBK" w:hAnsi="仿宋_GB2312" w:eastAsia="方正小标宋_GBK" w:cs="仿宋_GB2312"/>
          <w:color w:val="000000"/>
          <w:sz w:val="44"/>
          <w:szCs w:val="44"/>
        </w:rPr>
        <w:t>9年株洲市</w:t>
      </w:r>
      <w:r>
        <w:rPr>
          <w:rFonts w:hint="eastAsia" w:ascii="方正小标宋_GBK" w:hAnsi="方正小标宋简体" w:eastAsia="方正小标宋_GBK" w:cs="仿宋_GB2312"/>
          <w:color w:val="000000"/>
          <w:sz w:val="44"/>
          <w:szCs w:val="44"/>
        </w:rPr>
        <w:t>中小学教师资格认定、考试与定期注册工作的通知</w:t>
      </w:r>
    </w:p>
    <w:p>
      <w:pPr>
        <w:snapToGrid w:val="0"/>
        <w:spacing w:line="566" w:lineRule="exact"/>
        <w:jc w:val="center"/>
        <w:rPr>
          <w:rFonts w:ascii="方正大标宋_GBK" w:eastAsia="方正大标宋_GBK"/>
          <w:color w:val="000000"/>
        </w:rPr>
      </w:pPr>
      <w:r>
        <w:rPr>
          <w:rFonts w:ascii="方正大标宋_GBK" w:hAnsi="方正小标宋简体" w:eastAsia="方正大标宋_GBK"/>
          <w:color w:val="000000"/>
        </w:rPr>
        <w:t xml:space="preserve"> </w:t>
      </w:r>
    </w:p>
    <w:p>
      <w:pPr>
        <w:snapToGrid w:val="0"/>
        <w:spacing w:line="566" w:lineRule="exact"/>
        <w:rPr>
          <w:rFonts w:ascii="仿宋_GB2312"/>
          <w:color w:val="000000"/>
        </w:rPr>
      </w:pPr>
      <w:r>
        <w:rPr>
          <w:rFonts w:hint="eastAsia" w:ascii="仿宋_GB2312"/>
          <w:color w:val="000000"/>
        </w:rPr>
        <w:t>各县市区教育局，各有关单位：</w:t>
      </w:r>
    </w:p>
    <w:p>
      <w:pPr>
        <w:pStyle w:val="6"/>
        <w:widowControl w:val="0"/>
        <w:shd w:val="clear" w:color="auto" w:fill="FFFFFF"/>
        <w:snapToGrid w:val="0"/>
        <w:spacing w:before="0" w:beforeAutospacing="0" w:after="0" w:afterAutospacing="0" w:line="566" w:lineRule="exact"/>
        <w:ind w:firstLine="600"/>
        <w:jc w:val="both"/>
        <w:rPr>
          <w:rFonts w:ascii="Times New Roman" w:hAnsi="Times New Roman" w:eastAsia="仿宋_GB2312" w:cs="Times New Roman"/>
          <w:color w:val="000000"/>
          <w:sz w:val="32"/>
          <w:szCs w:val="32"/>
        </w:rPr>
      </w:pPr>
      <w:r>
        <w:rPr>
          <w:rFonts w:hint="eastAsia" w:ascii="仿宋_GB2312" w:hAnsi="Times New Roman" w:eastAsia="仿宋_GB2312"/>
          <w:color w:val="000000"/>
          <w:sz w:val="32"/>
          <w:szCs w:val="32"/>
        </w:rPr>
        <w:t>为进一步完善教师资格制度，深化“放管服”改革，开创教师资格制度实施工作新局面。根据国家和省中小学教师资格认定、考试和定期注册有关文件规定，为做好</w:t>
      </w:r>
      <w:r>
        <w:rPr>
          <w:rFonts w:ascii="Times New Roman" w:hAnsi="Times New Roman" w:eastAsia="仿宋_GB2312" w:cs="Times New Roman"/>
          <w:color w:val="000000"/>
          <w:sz w:val="32"/>
          <w:szCs w:val="32"/>
        </w:rPr>
        <w:t>201</w:t>
      </w:r>
      <w:r>
        <w:rPr>
          <w:rFonts w:hint="eastAsia" w:ascii="Times New Roman" w:hAnsi="Times New Roman" w:eastAsia="仿宋_GB2312" w:cs="Times New Roman"/>
          <w:color w:val="000000"/>
          <w:sz w:val="32"/>
          <w:szCs w:val="32"/>
        </w:rPr>
        <w:t>9</w:t>
      </w:r>
      <w:r>
        <w:rPr>
          <w:rFonts w:hint="eastAsia" w:ascii="仿宋_GB2312" w:hAnsi="Times New Roman" w:eastAsia="仿宋_GB2312"/>
          <w:color w:val="000000"/>
          <w:sz w:val="32"/>
          <w:szCs w:val="32"/>
        </w:rPr>
        <w:t>年我市中小学教师资格认定、考试和定期注册工作，现将有关事项通知如下：</w:t>
      </w:r>
    </w:p>
    <w:p>
      <w:pPr>
        <w:pStyle w:val="6"/>
        <w:widowControl w:val="0"/>
        <w:numPr>
          <w:ilvl w:val="0"/>
          <w:numId w:val="1"/>
        </w:numPr>
        <w:shd w:val="clear" w:color="auto" w:fill="FFFFFF"/>
        <w:snapToGrid w:val="0"/>
        <w:spacing w:before="0" w:beforeAutospacing="0" w:after="0" w:afterAutospacing="0" w:line="566" w:lineRule="exact"/>
        <w:ind w:firstLine="615"/>
        <w:jc w:val="both"/>
        <w:rPr>
          <w:rFonts w:ascii="黑体" w:hAnsi="黑体" w:eastAsia="黑体"/>
          <w:color w:val="000000"/>
          <w:sz w:val="32"/>
          <w:szCs w:val="32"/>
        </w:rPr>
      </w:pPr>
      <w:r>
        <w:rPr>
          <w:rFonts w:hint="eastAsia" w:ascii="黑体" w:hAnsi="黑体" w:eastAsia="黑体"/>
          <w:color w:val="000000"/>
          <w:sz w:val="32"/>
          <w:szCs w:val="32"/>
        </w:rPr>
        <w:t>全市2019年教师资格认定工作</w:t>
      </w:r>
    </w:p>
    <w:p>
      <w:pPr>
        <w:spacing w:line="566" w:lineRule="exact"/>
      </w:pPr>
      <w:r>
        <w:rPr>
          <w:rFonts w:hint="eastAsia"/>
        </w:rPr>
        <w:t xml:space="preserve">    认真贯彻落实党中央、国务院和《国务院办公厅关于做好证明事项清理工作的通知》（国办发(2018]47号)相关要求，进一步减证便民、优化服务，切实做好</w:t>
      </w:r>
      <w:r>
        <w:rPr>
          <w:rFonts w:hint="eastAsia"/>
          <w:lang w:val="en-US" w:eastAsia="zh-CN"/>
        </w:rPr>
        <w:t>2019</w:t>
      </w:r>
      <w:r>
        <w:rPr>
          <w:rFonts w:hint="eastAsia"/>
        </w:rPr>
        <w:t>年全市教师资格认定工作。</w:t>
      </w:r>
    </w:p>
    <w:p>
      <w:pPr>
        <w:pStyle w:val="6"/>
        <w:widowControl w:val="0"/>
        <w:shd w:val="clear" w:color="auto" w:fill="FFFFFF"/>
        <w:snapToGrid w:val="0"/>
        <w:spacing w:before="0" w:beforeAutospacing="0" w:after="0" w:afterAutospacing="0" w:line="566" w:lineRule="exact"/>
        <w:ind w:firstLine="603"/>
        <w:jc w:val="both"/>
        <w:rPr>
          <w:rStyle w:val="13"/>
          <w:rFonts w:ascii="楷体_GB2312" w:hAnsi="楷体_GB2312" w:eastAsia="楷体_GB2312"/>
          <w:color w:val="000000"/>
          <w:sz w:val="32"/>
          <w:szCs w:val="32"/>
        </w:rPr>
      </w:pPr>
      <w:r>
        <w:rPr>
          <w:rStyle w:val="13"/>
          <w:rFonts w:hint="eastAsia" w:ascii="楷体_GB2312" w:hAnsi="楷体_GB2312" w:eastAsia="楷体_GB2312"/>
          <w:color w:val="000000"/>
          <w:sz w:val="32"/>
          <w:szCs w:val="32"/>
        </w:rPr>
        <w:t>（一）减证便民</w:t>
      </w:r>
    </w:p>
    <w:p>
      <w:pPr>
        <w:spacing w:line="566" w:lineRule="exact"/>
      </w:pPr>
      <w:r>
        <w:rPr>
          <w:rFonts w:hint="eastAsia"/>
        </w:rPr>
        <w:t xml:space="preserve">    1．取消一批证明。凡无法律依据的证明一律取消。包括：按期毕业证明、教育部学历证书电子注册备案表、普通话等级验证证明等。</w:t>
      </w:r>
    </w:p>
    <w:p>
      <w:pPr>
        <w:spacing w:line="566" w:lineRule="exact"/>
      </w:pPr>
      <w:r>
        <w:rPr>
          <w:rFonts w:hint="eastAsia"/>
        </w:rPr>
        <w:t xml:space="preserve">    2．逐步减少提交纸质材料。申请人在进行教师资格认定时，所需材料凡经“教师资格管理信息系统”电子信息比对无误的，不再提交纸质材料。纸质材料包括身份证、学历证明、国考合格证明、普通话水平等级测试合格证明原件和复印件等。</w:t>
      </w:r>
    </w:p>
    <w:p>
      <w:pPr>
        <w:spacing w:line="566" w:lineRule="exact"/>
      </w:pPr>
      <w:r>
        <w:rPr>
          <w:rFonts w:hint="eastAsia"/>
        </w:rPr>
        <w:t xml:space="preserve">    3．改进思想品德鉴定方式。每一个申请人都要以样式统一的《个人承诺书》替代原来需要提交的《思想品德鉴定表》（样式见教师资格管理信息系统）。申请人通过网上报名系统上传本人打印签字的《个人承诺书》照片，系统自动添加于申请表内，无需提交纸质签名材料。</w:t>
      </w:r>
    </w:p>
    <w:p>
      <w:pPr>
        <w:spacing w:line="566" w:lineRule="exact"/>
      </w:pPr>
      <w:r>
        <w:rPr>
          <w:rFonts w:hint="eastAsia"/>
        </w:rPr>
        <w:t xml:space="preserve">    4．调整无犯罪记录证明提供方式。申请人所需出具的无犯罪记录证明以部门核查方式进行。各级教师资格认定机构要与公安机关主动对接，在申请人申请认定教师资格一年内，以数据比对、函件等方式核查申请人的无犯罪记录情况。</w:t>
      </w:r>
    </w:p>
    <w:p>
      <w:pPr>
        <w:spacing w:line="566" w:lineRule="exact"/>
      </w:pPr>
      <w:r>
        <w:rPr>
          <w:rFonts w:hint="eastAsia"/>
        </w:rPr>
        <w:t xml:space="preserve">    5．优化证书补换发服务。“教师资格管理信息系统”将开发网上申请、远程办理证书补换发功能。功能上线后，原认定机构或现接替机构须依照新的流程办理证书补换发。</w:t>
      </w:r>
    </w:p>
    <w:p>
      <w:pPr>
        <w:pStyle w:val="6"/>
        <w:widowControl w:val="0"/>
        <w:shd w:val="clear" w:color="auto" w:fill="FFFFFF"/>
        <w:snapToGrid w:val="0"/>
        <w:spacing w:before="0" w:beforeAutospacing="0" w:after="0" w:afterAutospacing="0" w:line="566" w:lineRule="exact"/>
        <w:ind w:firstLine="603"/>
        <w:jc w:val="both"/>
        <w:rPr>
          <w:rFonts w:ascii="楷体_GB2312" w:hAnsi="Times New Roman" w:eastAsia="楷体_GB2312" w:cs="Times New Roman"/>
          <w:color w:val="000000"/>
          <w:sz w:val="32"/>
          <w:szCs w:val="32"/>
        </w:rPr>
      </w:pPr>
      <w:r>
        <w:rPr>
          <w:rStyle w:val="13"/>
          <w:rFonts w:hint="eastAsia" w:ascii="楷体_GB2312" w:hAnsi="楷体_GB2312" w:eastAsia="楷体_GB2312"/>
          <w:color w:val="000000"/>
          <w:sz w:val="32"/>
          <w:szCs w:val="32"/>
        </w:rPr>
        <w:t>（二）申请条件</w:t>
      </w:r>
    </w:p>
    <w:p>
      <w:pPr>
        <w:pStyle w:val="6"/>
        <w:shd w:val="clear" w:color="auto" w:fill="FFFFFF"/>
        <w:snapToGrid w:val="0"/>
        <w:spacing w:before="0" w:beforeAutospacing="0" w:after="0" w:afterAutospacing="0" w:line="566" w:lineRule="exact"/>
        <w:ind w:firstLine="600"/>
        <w:jc w:val="both"/>
        <w:rPr>
          <w:rFonts w:ascii="Times New Roman" w:hAnsi="Times New Roman"/>
          <w:color w:val="000000"/>
          <w:sz w:val="32"/>
          <w:szCs w:val="32"/>
        </w:rPr>
      </w:pPr>
      <w:r>
        <w:rPr>
          <w:rFonts w:hint="eastAsia" w:ascii="Times New Roman" w:hAnsi="Times New Roman" w:eastAsia="仿宋_GB2312"/>
          <w:color w:val="000000"/>
          <w:sz w:val="32"/>
          <w:szCs w:val="32"/>
          <w:shd w:val="clear" w:color="auto" w:fill="FFFFFF"/>
        </w:rPr>
        <w:t>申请认定教师资格者（以下简称</w:t>
      </w:r>
      <w:r>
        <w:rPr>
          <w:rFonts w:ascii="Times New Roman" w:hAnsi="Times New Roman"/>
          <w:color w:val="000000"/>
          <w:sz w:val="32"/>
          <w:szCs w:val="32"/>
          <w:shd w:val="clear" w:color="auto" w:fill="FFFFFF"/>
        </w:rPr>
        <w:t>“</w:t>
      </w:r>
      <w:r>
        <w:rPr>
          <w:rFonts w:hint="eastAsia" w:ascii="Times New Roman" w:hAnsi="Times New Roman" w:eastAsia="仿宋_GB2312"/>
          <w:color w:val="000000"/>
          <w:sz w:val="32"/>
          <w:szCs w:val="32"/>
          <w:shd w:val="clear" w:color="auto" w:fill="FFFFFF"/>
        </w:rPr>
        <w:t>申请人</w:t>
      </w:r>
      <w:r>
        <w:rPr>
          <w:rFonts w:ascii="Times New Roman" w:hAnsi="Times New Roman"/>
          <w:color w:val="000000"/>
          <w:sz w:val="32"/>
          <w:szCs w:val="32"/>
          <w:shd w:val="clear" w:color="auto" w:fill="FFFFFF"/>
        </w:rPr>
        <w:t>”</w:t>
      </w:r>
      <w:r>
        <w:rPr>
          <w:rFonts w:hint="eastAsia" w:ascii="Times New Roman" w:hAnsi="Times New Roman" w:eastAsia="仿宋_GB2312"/>
          <w:color w:val="000000"/>
          <w:sz w:val="32"/>
          <w:szCs w:val="32"/>
          <w:shd w:val="clear" w:color="auto" w:fill="FFFFFF"/>
        </w:rPr>
        <w:t>）应当具备以下条件：</w:t>
      </w:r>
    </w:p>
    <w:p>
      <w:pPr>
        <w:shd w:val="clear" w:color="auto" w:fill="FFFFFF"/>
        <w:snapToGrid w:val="0"/>
        <w:spacing w:line="560" w:lineRule="exact"/>
        <w:ind w:firstLine="640" w:firstLineChars="200"/>
        <w:rPr>
          <w:color w:val="000000" w:themeColor="text1"/>
          <w:kern w:val="0"/>
        </w:rPr>
      </w:pPr>
      <w:r>
        <w:rPr>
          <w:color w:val="000000" w:themeColor="text1"/>
          <w:kern w:val="0"/>
          <w:shd w:val="clear" w:color="auto" w:fill="FFFFFF"/>
        </w:rPr>
        <w:t>1．拥护党的基本路线，全面贯彻党的教育方针，自觉遵守《教师法》等法律法规，遵守教师职业道德，热爱教育事业，热爱学生，为人师表，且未达到国家法定退休年龄的中国公民。</w:t>
      </w:r>
    </w:p>
    <w:p>
      <w:pPr>
        <w:shd w:val="clear" w:color="auto" w:fill="FFFFFF"/>
        <w:snapToGrid w:val="0"/>
        <w:spacing w:line="560" w:lineRule="exact"/>
        <w:ind w:firstLine="640" w:firstLineChars="200"/>
        <w:rPr>
          <w:color w:val="000000" w:themeColor="text1"/>
          <w:kern w:val="0"/>
          <w:shd w:val="clear" w:color="auto" w:fill="FFFFFF"/>
        </w:rPr>
      </w:pPr>
      <w:r>
        <w:rPr>
          <w:color w:val="000000" w:themeColor="text1"/>
          <w:kern w:val="0"/>
          <w:shd w:val="clear" w:color="auto" w:fill="FFFFFF"/>
        </w:rPr>
        <w:t>2．申请中小学教师资格（包括</w:t>
      </w:r>
      <w:r>
        <w:rPr>
          <w:rFonts w:hint="eastAsia" w:ascii="宋体" w:hAnsi="宋体" w:cs="宋体"/>
          <w:color w:val="000000" w:themeColor="text1"/>
          <w:kern w:val="0"/>
          <w:shd w:val="clear" w:color="auto" w:fill="FFFFFF"/>
        </w:rPr>
        <w:t>①</w:t>
      </w:r>
      <w:r>
        <w:rPr>
          <w:color w:val="000000" w:themeColor="text1"/>
          <w:kern w:val="0"/>
          <w:shd w:val="clear" w:color="auto" w:fill="FFFFFF"/>
        </w:rPr>
        <w:t>幼儿园教师资格；</w:t>
      </w:r>
      <w:r>
        <w:rPr>
          <w:rFonts w:hint="eastAsia" w:ascii="宋体" w:hAnsi="宋体" w:cs="宋体"/>
          <w:color w:val="000000" w:themeColor="text1"/>
          <w:kern w:val="0"/>
          <w:shd w:val="clear" w:color="auto" w:fill="FFFFFF"/>
        </w:rPr>
        <w:t>②</w:t>
      </w:r>
      <w:r>
        <w:rPr>
          <w:color w:val="000000" w:themeColor="text1"/>
          <w:kern w:val="0"/>
          <w:shd w:val="clear" w:color="auto" w:fill="FFFFFF"/>
        </w:rPr>
        <w:t>小学教师资格；</w:t>
      </w:r>
      <w:r>
        <w:rPr>
          <w:rFonts w:hint="eastAsia" w:ascii="宋体" w:hAnsi="宋体" w:cs="宋体"/>
          <w:color w:val="000000" w:themeColor="text1"/>
          <w:kern w:val="0"/>
          <w:shd w:val="clear" w:color="auto" w:fill="FFFFFF"/>
        </w:rPr>
        <w:t>③</w:t>
      </w:r>
      <w:r>
        <w:rPr>
          <w:color w:val="000000" w:themeColor="text1"/>
          <w:kern w:val="0"/>
          <w:shd w:val="clear" w:color="auto" w:fill="FFFFFF"/>
        </w:rPr>
        <w:t>初级中学教师和初级职业学校文化课、专业课教师资格，统称初级中学教师资格；</w:t>
      </w:r>
      <w:r>
        <w:rPr>
          <w:rFonts w:hint="eastAsia" w:ascii="宋体" w:hAnsi="宋体" w:cs="宋体"/>
          <w:color w:val="000000" w:themeColor="text1"/>
          <w:kern w:val="0"/>
          <w:shd w:val="clear" w:color="auto" w:fill="FFFFFF"/>
        </w:rPr>
        <w:t>④</w:t>
      </w:r>
      <w:r>
        <w:rPr>
          <w:color w:val="000000" w:themeColor="text1"/>
          <w:kern w:val="0"/>
          <w:shd w:val="clear" w:color="auto" w:fill="FFFFFF"/>
        </w:rPr>
        <w:t>高级中学教师资格；</w:t>
      </w:r>
      <w:r>
        <w:rPr>
          <w:rFonts w:hint="eastAsia" w:ascii="宋体" w:hAnsi="宋体" w:cs="宋体"/>
          <w:color w:val="000000" w:themeColor="text1"/>
          <w:kern w:val="0"/>
          <w:shd w:val="clear" w:color="auto" w:fill="FFFFFF"/>
        </w:rPr>
        <w:t>⑤</w:t>
      </w:r>
      <w:r>
        <w:rPr>
          <w:color w:val="000000" w:themeColor="text1"/>
          <w:kern w:val="0"/>
          <w:shd w:val="clear" w:color="auto" w:fill="FFFFFF"/>
        </w:rPr>
        <w:t>中等专业学校、技工学校、职业高级中学文化课、专业课教师资格，统称中等职业学校教师资格；</w:t>
      </w:r>
      <w:r>
        <w:rPr>
          <w:rFonts w:hint="eastAsia" w:ascii="宋体" w:hAnsi="宋体" w:cs="宋体"/>
          <w:color w:val="000000" w:themeColor="text1"/>
          <w:kern w:val="0"/>
          <w:shd w:val="clear" w:color="auto" w:fill="FFFFFF"/>
        </w:rPr>
        <w:t>⑥</w:t>
      </w:r>
      <w:r>
        <w:rPr>
          <w:color w:val="000000" w:themeColor="text1"/>
          <w:kern w:val="0"/>
          <w:shd w:val="clear" w:color="auto" w:fill="FFFFFF"/>
        </w:rPr>
        <w:t>中等职业学校实习指导教师资格，中等专业学校、技工学校、职业高级中学实习指导教师资格，统称中等职业学校实习指导教师资格），申请人户籍所在地、居住地（须持有当地居住证且在有效期内）或就读学校所在地（仅限应届毕业生和在读研究生）应在</w:t>
      </w:r>
      <w:r>
        <w:rPr>
          <w:rFonts w:hint="eastAsia"/>
          <w:color w:val="000000" w:themeColor="text1"/>
          <w:kern w:val="0"/>
          <w:shd w:val="clear" w:color="auto" w:fill="FFFFFF"/>
          <w:lang w:eastAsia="zh-CN"/>
        </w:rPr>
        <w:t>株洲市</w:t>
      </w:r>
      <w:r>
        <w:rPr>
          <w:color w:val="000000" w:themeColor="text1"/>
          <w:kern w:val="0"/>
          <w:shd w:val="clear" w:color="auto" w:fill="FFFFFF"/>
        </w:rPr>
        <w:t>行政区域内。</w:t>
      </w:r>
    </w:p>
    <w:p>
      <w:pPr>
        <w:adjustRightInd w:val="0"/>
        <w:snapToGrid w:val="0"/>
        <w:spacing w:line="560" w:lineRule="exact"/>
        <w:ind w:firstLine="640" w:firstLineChars="200"/>
        <w:rPr>
          <w:color w:val="000000" w:themeColor="text1"/>
          <w:kern w:val="0"/>
          <w:shd w:val="clear" w:color="auto" w:fill="FFFFFF"/>
        </w:rPr>
      </w:pPr>
      <w:r>
        <w:rPr>
          <w:color w:val="000000" w:themeColor="text1"/>
          <w:shd w:val="clear" w:color="auto" w:fill="FFFFFF"/>
        </w:rPr>
        <w:t>3</w:t>
      </w:r>
      <w:r>
        <w:rPr>
          <w:rFonts w:hint="eastAsia"/>
          <w:color w:val="000000" w:themeColor="text1"/>
          <w:shd w:val="clear" w:color="auto" w:fill="FFFFFF"/>
        </w:rPr>
        <w:t>．</w:t>
      </w:r>
      <w:r>
        <w:rPr>
          <w:color w:val="000000" w:themeColor="text1"/>
          <w:kern w:val="0"/>
          <w:shd w:val="clear" w:color="auto" w:fill="FFFFFF"/>
        </w:rPr>
        <w:t>按照《教育部办公厅 中共中央台湾工作办公室秘书局 国务院港澳事务办公室秘书行政司关于港澳台居民在内地(大陆)申请中小学教师资格有关问题的通知》(教师厅〔2019〕1号)，将符合认定条件的港澳台人员纳入了中小学教师资格认定受理范围，港澳台居民可在居住地、教师资格考试所在地申请认定中小学教师资格。</w:t>
      </w:r>
    </w:p>
    <w:p>
      <w:pPr>
        <w:shd w:val="clear" w:color="auto" w:fill="FFFFFF"/>
        <w:snapToGrid w:val="0"/>
        <w:spacing w:line="560" w:lineRule="exact"/>
        <w:ind w:firstLine="640" w:firstLineChars="200"/>
        <w:rPr>
          <w:color w:val="000000" w:themeColor="text1"/>
          <w:kern w:val="0"/>
          <w:shd w:val="clear" w:color="auto" w:fill="FFFFFF"/>
        </w:rPr>
      </w:pPr>
      <w:r>
        <w:rPr>
          <w:color w:val="000000" w:themeColor="text1"/>
          <w:kern w:val="0"/>
          <w:shd w:val="clear" w:color="auto" w:fill="FFFFFF"/>
        </w:rPr>
        <w:t>4. 已受聘于我</w:t>
      </w:r>
      <w:r>
        <w:rPr>
          <w:rFonts w:hint="eastAsia"/>
          <w:color w:val="000000" w:themeColor="text1"/>
          <w:kern w:val="0"/>
          <w:shd w:val="clear" w:color="auto" w:fill="FFFFFF"/>
          <w:lang w:eastAsia="zh-CN"/>
        </w:rPr>
        <w:t>市</w:t>
      </w:r>
      <w:r>
        <w:rPr>
          <w:color w:val="000000" w:themeColor="text1"/>
          <w:kern w:val="0"/>
          <w:shd w:val="clear" w:color="auto" w:fill="FFFFFF"/>
        </w:rPr>
        <w:t>各级教育行政部门核准举办的特殊教育学校盲聋哑学生教学辅导工作岗位人员或特殊教育专业毕业人员，具备中小学教师资格考试合格证，持有《中华人民共和国残疾人证》且核定的残疾种类为视力残疾、听力残疾（含听力合并言语残疾）、言语残疾之一，可以申请认定相应教师资格。</w:t>
      </w:r>
    </w:p>
    <w:p>
      <w:pPr>
        <w:shd w:val="clear" w:color="auto" w:fill="FFFFFF"/>
        <w:snapToGrid w:val="0"/>
        <w:spacing w:line="560" w:lineRule="exact"/>
        <w:ind w:firstLine="640" w:firstLineChars="200"/>
        <w:rPr>
          <w:color w:val="000000" w:themeColor="text1"/>
          <w:kern w:val="0"/>
        </w:rPr>
      </w:pPr>
      <w:r>
        <w:rPr>
          <w:color w:val="000000" w:themeColor="text1"/>
          <w:kern w:val="0"/>
          <w:shd w:val="clear" w:color="auto" w:fill="FFFFFF"/>
        </w:rPr>
        <w:t>5．具备《教师法》规定的相应学历。应届毕业生在教师资格认定机构作出认定教师资格的结论前应取得毕业证书。</w:t>
      </w:r>
    </w:p>
    <w:p>
      <w:pPr>
        <w:shd w:val="clear" w:color="auto" w:fill="FFFFFF"/>
        <w:snapToGrid w:val="0"/>
        <w:spacing w:line="560" w:lineRule="exact"/>
        <w:ind w:firstLine="640" w:firstLineChars="200"/>
        <w:rPr>
          <w:color w:val="000000" w:themeColor="text1"/>
          <w:kern w:val="0"/>
        </w:rPr>
      </w:pPr>
      <w:r>
        <w:rPr>
          <w:color w:val="000000" w:themeColor="text1"/>
          <w:kern w:val="0"/>
          <w:shd w:val="clear" w:color="auto" w:fill="FFFFFF"/>
        </w:rPr>
        <w:t>6．非师范教育类专业毕业的申请人应当参加相关考试、测试，并达到相应要求。</w:t>
      </w:r>
    </w:p>
    <w:p>
      <w:pPr>
        <w:shd w:val="clear" w:color="auto" w:fill="FFFFFF"/>
        <w:snapToGrid w:val="0"/>
        <w:spacing w:line="560" w:lineRule="exact"/>
        <w:ind w:firstLine="640" w:firstLineChars="200"/>
        <w:rPr>
          <w:color w:val="000000" w:themeColor="text1"/>
          <w:kern w:val="0"/>
        </w:rPr>
      </w:pPr>
      <w:r>
        <w:rPr>
          <w:color w:val="000000" w:themeColor="text1"/>
          <w:kern w:val="0"/>
          <w:shd w:val="clear" w:color="auto" w:fill="FFFFFF"/>
        </w:rPr>
        <w:t>申请认定高中（中专）及以下教师资格的，应当参加中小学教师资格考试，获得合格证书，且合格证明在有效期内。</w:t>
      </w:r>
    </w:p>
    <w:p>
      <w:pPr>
        <w:shd w:val="clear" w:color="auto" w:fill="FFFFFF"/>
        <w:snapToGrid w:val="0"/>
        <w:spacing w:line="560" w:lineRule="exact"/>
        <w:ind w:firstLine="640" w:firstLineChars="200"/>
        <w:rPr>
          <w:color w:val="000000" w:themeColor="text1"/>
          <w:kern w:val="0"/>
        </w:rPr>
      </w:pPr>
      <w:r>
        <w:rPr>
          <w:color w:val="000000" w:themeColor="text1"/>
          <w:kern w:val="0"/>
          <w:shd w:val="clear" w:color="auto" w:fill="FFFFFF"/>
        </w:rPr>
        <w:t>7．普通话水平应当达到国家语言文字工作委员会颁布的《普通话水平测试等级标准》二级乙等及以上标准。其中申请语文教师资格、小学全科教师资格和对外汉语教学教师资格的普通话应当达到二级甲等及以上水平，申请普通话教师资格和语音教师资格的普通话应当达到一级乙等及以上水平。</w:t>
      </w:r>
    </w:p>
    <w:p>
      <w:pPr>
        <w:shd w:val="clear" w:color="auto" w:fill="FFFFFF"/>
        <w:snapToGrid w:val="0"/>
        <w:spacing w:line="560" w:lineRule="exact"/>
        <w:ind w:firstLine="640" w:firstLineChars="200"/>
        <w:rPr>
          <w:color w:val="000000" w:themeColor="text1"/>
          <w:kern w:val="0"/>
          <w:shd w:val="clear" w:color="auto" w:fill="FFFFFF"/>
        </w:rPr>
      </w:pPr>
      <w:r>
        <w:rPr>
          <w:color w:val="000000" w:themeColor="text1"/>
          <w:kern w:val="0"/>
          <w:shd w:val="clear" w:color="auto" w:fill="FFFFFF"/>
        </w:rPr>
        <w:t>8．具有良好的身体素质和心理素质，无传染性疾病，无精神病史，适应教育教学工作的需要，当年在教师资格认定机构指定的县级以上医院体检合格。</w:t>
      </w:r>
    </w:p>
    <w:p>
      <w:pPr>
        <w:pStyle w:val="6"/>
        <w:shd w:val="clear" w:color="auto" w:fill="FFFFFF"/>
        <w:snapToGrid w:val="0"/>
        <w:spacing w:before="0" w:beforeAutospacing="0" w:after="0" w:afterAutospacing="0" w:line="566" w:lineRule="exact"/>
        <w:ind w:firstLine="600"/>
        <w:jc w:val="both"/>
        <w:rPr>
          <w:rFonts w:ascii="楷体_GB2312" w:hAnsi="Times New Roman" w:eastAsia="楷体_GB2312"/>
          <w:color w:val="000000"/>
          <w:sz w:val="32"/>
          <w:szCs w:val="32"/>
        </w:rPr>
      </w:pPr>
      <w:r>
        <w:rPr>
          <w:rStyle w:val="9"/>
          <w:rFonts w:hint="eastAsia" w:ascii="楷体_GB2312" w:hAnsi="Times New Roman" w:eastAsia="楷体_GB2312"/>
          <w:color w:val="000000"/>
          <w:szCs w:val="32"/>
          <w:shd w:val="clear" w:color="auto" w:fill="FFFFFF"/>
        </w:rPr>
        <w:t>（三）申请人须提交的材料</w:t>
      </w:r>
    </w:p>
    <w:p>
      <w:pPr>
        <w:pStyle w:val="6"/>
        <w:shd w:val="clear" w:color="auto" w:fill="FFFFFF"/>
        <w:snapToGrid w:val="0"/>
        <w:spacing w:before="0" w:beforeAutospacing="0" w:after="0" w:afterAutospacing="0" w:line="566" w:lineRule="exact"/>
        <w:ind w:firstLine="600"/>
        <w:jc w:val="both"/>
        <w:rPr>
          <w:rFonts w:ascii="Times New Roman" w:hAnsi="Times New Roman"/>
          <w:color w:val="000000"/>
          <w:sz w:val="32"/>
          <w:szCs w:val="32"/>
        </w:rPr>
      </w:pPr>
      <w:r>
        <w:rPr>
          <w:rFonts w:ascii="Times New Roman" w:hAnsi="Times New Roman"/>
          <w:color w:val="000000"/>
          <w:sz w:val="32"/>
          <w:szCs w:val="32"/>
          <w:shd w:val="clear" w:color="auto" w:fill="FFFFFF"/>
        </w:rPr>
        <w:t>1</w:t>
      </w:r>
      <w:r>
        <w:rPr>
          <w:rFonts w:hint="eastAsia" w:ascii="Times New Roman" w:hAnsi="Times New Roman" w:eastAsia="仿宋_GB2312"/>
          <w:color w:val="000000"/>
          <w:sz w:val="32"/>
          <w:szCs w:val="32"/>
          <w:shd w:val="clear" w:color="auto" w:fill="FFFFFF"/>
        </w:rPr>
        <w:t>．从中国教师资格网（</w:t>
      </w:r>
      <w:r>
        <w:rPr>
          <w:rFonts w:ascii="Times New Roman" w:hAnsi="Times New Roman"/>
          <w:color w:val="000000"/>
          <w:sz w:val="32"/>
          <w:szCs w:val="32"/>
          <w:shd w:val="clear" w:color="auto" w:fill="FFFFFF"/>
        </w:rPr>
        <w:t>http://www.jszg.edu.cn</w:t>
      </w:r>
      <w:r>
        <w:rPr>
          <w:rFonts w:hint="eastAsia" w:ascii="Times New Roman" w:hAnsi="Times New Roman" w:eastAsia="仿宋_GB2312"/>
          <w:color w:val="000000"/>
          <w:sz w:val="32"/>
          <w:szCs w:val="32"/>
          <w:shd w:val="clear" w:color="auto" w:fill="FFFFFF"/>
        </w:rPr>
        <w:t>，以下简称网报系统）中生成并打印的《教师资格认定申请表》（一式</w:t>
      </w:r>
      <w:r>
        <w:rPr>
          <w:rFonts w:ascii="Times New Roman" w:hAnsi="Times New Roman"/>
          <w:color w:val="000000"/>
          <w:sz w:val="32"/>
          <w:szCs w:val="32"/>
          <w:shd w:val="clear" w:color="auto" w:fill="FFFFFF"/>
        </w:rPr>
        <w:t>2</w:t>
      </w:r>
      <w:r>
        <w:rPr>
          <w:rFonts w:hint="eastAsia" w:ascii="Times New Roman" w:hAnsi="Times New Roman" w:eastAsia="仿宋_GB2312"/>
          <w:color w:val="000000"/>
          <w:sz w:val="32"/>
          <w:szCs w:val="32"/>
          <w:shd w:val="clear" w:color="auto" w:fill="FFFFFF"/>
        </w:rPr>
        <w:t>份）。</w:t>
      </w:r>
    </w:p>
    <w:p>
      <w:pPr>
        <w:pStyle w:val="6"/>
        <w:shd w:val="clear" w:color="auto" w:fill="FFFFFF"/>
        <w:snapToGrid w:val="0"/>
        <w:spacing w:before="0" w:beforeAutospacing="0" w:after="0" w:afterAutospacing="0" w:line="566" w:lineRule="exact"/>
        <w:ind w:firstLine="615"/>
        <w:jc w:val="both"/>
        <w:rPr>
          <w:rFonts w:ascii="Times New Roman" w:hAnsi="Times New Roman"/>
          <w:color w:val="000000"/>
          <w:sz w:val="32"/>
          <w:szCs w:val="32"/>
        </w:rPr>
      </w:pPr>
      <w:r>
        <w:rPr>
          <w:rFonts w:ascii="Times New Roman" w:hAnsi="Times New Roman"/>
          <w:color w:val="000000"/>
          <w:sz w:val="32"/>
          <w:szCs w:val="32"/>
          <w:shd w:val="clear" w:color="auto" w:fill="FFFFFF"/>
        </w:rPr>
        <w:t>2</w:t>
      </w:r>
      <w:r>
        <w:rPr>
          <w:rFonts w:hint="eastAsia" w:ascii="Times New Roman" w:hAnsi="Times New Roman" w:eastAsia="仿宋_GB2312"/>
          <w:color w:val="000000"/>
          <w:sz w:val="32"/>
          <w:szCs w:val="32"/>
          <w:shd w:val="clear" w:color="auto" w:fill="FFFFFF"/>
        </w:rPr>
        <w:t>．身份证原件和复印件</w:t>
      </w:r>
      <w:r>
        <w:rPr>
          <w:rFonts w:ascii="Times New Roman" w:hAnsi="Times New Roman" w:eastAsia="仿宋_GB2312"/>
          <w:color w:val="000000" w:themeColor="text1"/>
          <w:sz w:val="32"/>
          <w:szCs w:val="32"/>
          <w:shd w:val="clear" w:color="auto" w:fill="FFFFFF"/>
        </w:rPr>
        <w:t>（需在有效期内）</w:t>
      </w:r>
      <w:r>
        <w:rPr>
          <w:rFonts w:hint="eastAsia" w:ascii="Times New Roman" w:hAnsi="Times New Roman" w:eastAsia="仿宋_GB2312"/>
          <w:color w:val="000000"/>
          <w:sz w:val="32"/>
          <w:szCs w:val="32"/>
          <w:shd w:val="clear" w:color="auto" w:fill="FFFFFF"/>
        </w:rPr>
        <w:t>。</w:t>
      </w:r>
    </w:p>
    <w:p>
      <w:pPr>
        <w:pStyle w:val="6"/>
        <w:shd w:val="clear" w:color="auto" w:fill="FFFFFF"/>
        <w:snapToGrid w:val="0"/>
        <w:spacing w:before="0" w:beforeAutospacing="0" w:after="0" w:afterAutospacing="0" w:line="566" w:lineRule="exact"/>
        <w:ind w:firstLine="615"/>
        <w:jc w:val="both"/>
        <w:rPr>
          <w:rFonts w:ascii="Times New Roman" w:hAnsi="Times New Roman"/>
          <w:color w:val="000000"/>
          <w:sz w:val="32"/>
          <w:szCs w:val="32"/>
        </w:rPr>
      </w:pPr>
      <w:r>
        <w:rPr>
          <w:rFonts w:ascii="Times New Roman" w:hAnsi="Times New Roman"/>
          <w:color w:val="000000"/>
          <w:sz w:val="32"/>
          <w:szCs w:val="32"/>
          <w:shd w:val="clear" w:color="auto" w:fill="FFFFFF"/>
        </w:rPr>
        <w:t>3</w:t>
      </w:r>
      <w:r>
        <w:rPr>
          <w:rFonts w:hint="eastAsia" w:ascii="Times New Roman" w:hAnsi="Times New Roman" w:eastAsia="仿宋_GB2312"/>
          <w:color w:val="000000"/>
          <w:sz w:val="32"/>
          <w:szCs w:val="32"/>
          <w:shd w:val="clear" w:color="auto" w:fill="FFFFFF"/>
        </w:rPr>
        <w:t>．</w:t>
      </w:r>
      <w:r>
        <w:rPr>
          <w:rFonts w:ascii="Times New Roman" w:hAnsi="Times New Roman" w:eastAsia="仿宋_GB2312"/>
          <w:color w:val="000000" w:themeColor="text1"/>
          <w:sz w:val="32"/>
          <w:szCs w:val="32"/>
          <w:shd w:val="clear" w:color="auto" w:fill="FFFFFF"/>
        </w:rPr>
        <w:t>户口簿或居住证（仅限于申请中小学教师资格）</w:t>
      </w:r>
      <w:r>
        <w:rPr>
          <w:rFonts w:hint="eastAsia" w:ascii="Times New Roman" w:hAnsi="Times New Roman" w:eastAsia="仿宋_GB2312"/>
          <w:color w:val="000000" w:themeColor="text1"/>
          <w:sz w:val="32"/>
          <w:szCs w:val="32"/>
          <w:shd w:val="clear" w:color="auto" w:fill="FFFFFF"/>
        </w:rPr>
        <w:t>。</w:t>
      </w:r>
      <w:r>
        <w:rPr>
          <w:rFonts w:hint="eastAsia" w:ascii="Times New Roman" w:hAnsi="Times New Roman" w:eastAsia="仿宋_GB2312"/>
          <w:color w:val="000000"/>
          <w:sz w:val="32"/>
          <w:szCs w:val="32"/>
          <w:shd w:val="clear" w:color="auto" w:fill="FFFFFF"/>
        </w:rPr>
        <w:t>应届毕业生应提交所在学校学籍管理部门出具的在籍学习证明</w:t>
      </w:r>
      <w:r>
        <w:rPr>
          <w:rFonts w:ascii="Times New Roman" w:hAnsi="Times New Roman" w:eastAsia="仿宋_GB2312"/>
          <w:color w:val="000000" w:themeColor="text1"/>
          <w:sz w:val="32"/>
          <w:szCs w:val="32"/>
          <w:shd w:val="clear" w:color="auto" w:fill="FFFFFF"/>
        </w:rPr>
        <w:t>（认定系统验证通过的则无须提交）</w:t>
      </w:r>
      <w:r>
        <w:rPr>
          <w:rFonts w:hint="eastAsia" w:ascii="Times New Roman" w:hAnsi="Times New Roman" w:eastAsia="仿宋_GB2312"/>
          <w:color w:val="000000"/>
          <w:sz w:val="32"/>
          <w:szCs w:val="32"/>
          <w:shd w:val="clear" w:color="auto" w:fill="FFFFFF"/>
        </w:rPr>
        <w:t>。</w:t>
      </w:r>
    </w:p>
    <w:p>
      <w:pPr>
        <w:shd w:val="clear" w:color="auto" w:fill="FFFFFF"/>
        <w:snapToGrid w:val="0"/>
        <w:spacing w:line="560" w:lineRule="exact"/>
        <w:ind w:firstLine="640" w:firstLineChars="200"/>
        <w:rPr>
          <w:color w:val="000000" w:themeColor="text1"/>
          <w:kern w:val="0"/>
          <w:shd w:val="clear" w:color="auto" w:fill="FFFFFF"/>
        </w:rPr>
      </w:pPr>
      <w:r>
        <w:rPr>
          <w:color w:val="000000"/>
          <w:shd w:val="clear" w:color="auto" w:fill="FFFFFF"/>
        </w:rPr>
        <w:t>4</w:t>
      </w:r>
      <w:r>
        <w:rPr>
          <w:rFonts w:hint="eastAsia"/>
          <w:color w:val="000000"/>
          <w:shd w:val="clear" w:color="auto" w:fill="FFFFFF"/>
        </w:rPr>
        <w:t>．学历证书原件和复印件（应届毕业生应在教师资格认定机构作出认定教师资格的结论前提交）</w:t>
      </w:r>
      <w:r>
        <w:rPr>
          <w:color w:val="000000" w:themeColor="text1"/>
          <w:kern w:val="0"/>
          <w:shd w:val="clear" w:color="auto" w:fill="FFFFFF"/>
        </w:rPr>
        <w:t>港澳台学历还应同时提交教育部留学服务中心出具的《港澳台学历认证书》原件，国外学历还应同时提交教育部留学服务中心出具的《国外学历认证书》的原件。国内高等学校毕业生，不能提供学历证书原件的，须提交《中国高等教育学历认证报告》（在学信网在线申请）。</w:t>
      </w:r>
    </w:p>
    <w:p>
      <w:pPr>
        <w:pStyle w:val="6"/>
        <w:shd w:val="clear" w:color="auto" w:fill="FFFFFF"/>
        <w:snapToGrid w:val="0"/>
        <w:spacing w:before="0" w:beforeAutospacing="0" w:after="0" w:afterAutospacing="0" w:line="566" w:lineRule="exact"/>
        <w:ind w:firstLine="6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5</w:t>
      </w:r>
      <w:r>
        <w:rPr>
          <w:rFonts w:hint="eastAsia" w:ascii="Times New Roman" w:hAnsi="Times New Roman" w:eastAsia="仿宋_GB2312"/>
          <w:color w:val="000000"/>
          <w:sz w:val="32"/>
          <w:szCs w:val="32"/>
          <w:shd w:val="clear" w:color="auto" w:fill="FFFFFF"/>
        </w:rPr>
        <w:t>．普通话水平测试等级证书原件和复印件。</w:t>
      </w:r>
    </w:p>
    <w:p>
      <w:pPr>
        <w:pStyle w:val="6"/>
        <w:shd w:val="clear" w:color="auto" w:fill="FFFFFF"/>
        <w:snapToGrid w:val="0"/>
        <w:spacing w:before="0" w:beforeAutospacing="0" w:after="0" w:afterAutospacing="0" w:line="566" w:lineRule="exact"/>
        <w:ind w:firstLine="6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6</w:t>
      </w:r>
      <w:r>
        <w:rPr>
          <w:rFonts w:hint="eastAsia" w:ascii="Times New Roman" w:hAnsi="Times New Roman" w:eastAsia="仿宋_GB2312"/>
          <w:color w:val="000000"/>
          <w:sz w:val="32"/>
          <w:szCs w:val="32"/>
          <w:shd w:val="clear" w:color="auto" w:fill="FFFFFF"/>
        </w:rPr>
        <w:t>．教师资格认定机构指定的县级以上医院出具的当年体格检查合格证明，</w:t>
      </w:r>
      <w:r>
        <w:rPr>
          <w:rFonts w:hint="eastAsia" w:ascii="Times New Roman" w:hAnsi="Times New Roman" w:eastAsia="仿宋_GB2312"/>
          <w:color w:val="000000"/>
          <w:sz w:val="32"/>
          <w:szCs w:val="32"/>
          <w:shd w:val="clear" w:color="auto" w:fill="FFFFFF"/>
          <w:lang w:eastAsia="zh-CN"/>
        </w:rPr>
        <w:t>医院</w:t>
      </w:r>
      <w:r>
        <w:rPr>
          <w:rFonts w:hint="eastAsia" w:ascii="Times New Roman" w:hAnsi="Times New Roman" w:eastAsia="仿宋_GB2312"/>
          <w:color w:val="000000"/>
          <w:sz w:val="32"/>
          <w:szCs w:val="32"/>
          <w:shd w:val="clear" w:color="auto" w:fill="FFFFFF"/>
        </w:rPr>
        <w:t>统一按照《湖南省教师资格认定体检表》</w:t>
      </w:r>
      <w:r>
        <w:rPr>
          <w:rFonts w:hint="eastAsia" w:ascii="Times New Roman" w:hAnsi="Times New Roman" w:eastAsia="仿宋_GB2312"/>
          <w:color w:val="000000"/>
          <w:sz w:val="32"/>
          <w:szCs w:val="32"/>
          <w:shd w:val="clear" w:color="auto" w:fill="FFFFFF"/>
          <w:lang w:eastAsia="zh-CN"/>
        </w:rPr>
        <w:t>内容进行体检</w:t>
      </w:r>
      <w:r>
        <w:rPr>
          <w:rFonts w:hint="eastAsia" w:ascii="Times New Roman" w:hAnsi="Times New Roman" w:eastAsia="仿宋_GB2312"/>
          <w:color w:val="000000"/>
          <w:sz w:val="32"/>
          <w:szCs w:val="32"/>
          <w:shd w:val="clear" w:color="auto" w:fill="FFFFFF"/>
        </w:rPr>
        <w:t>，县里申请初中及以下教师资格人员向受理申请的教育局咨询具体医院。</w:t>
      </w:r>
    </w:p>
    <w:p>
      <w:pPr>
        <w:pStyle w:val="6"/>
        <w:shd w:val="clear" w:color="auto" w:fill="FFFFFF"/>
        <w:snapToGrid w:val="0"/>
        <w:spacing w:before="0" w:beforeAutospacing="0" w:after="0" w:afterAutospacing="0" w:line="566" w:lineRule="exact"/>
        <w:ind w:firstLine="600"/>
        <w:jc w:val="both"/>
        <w:rPr>
          <w:rFonts w:ascii="Times New Roman" w:hAnsi="Times New Roman" w:eastAsia="仿宋_GB2312"/>
          <w:color w:val="000000"/>
          <w:sz w:val="32"/>
          <w:szCs w:val="32"/>
          <w:shd w:val="clear" w:color="auto" w:fill="FFFFFF"/>
        </w:rPr>
      </w:pPr>
      <w:r>
        <w:rPr>
          <w:rFonts w:hint="eastAsia" w:ascii="Times New Roman" w:hAnsi="Times New Roman" w:eastAsia="仿宋_GB2312"/>
          <w:color w:val="000000"/>
          <w:sz w:val="32"/>
          <w:szCs w:val="32"/>
          <w:shd w:val="clear" w:color="auto" w:fill="FFFFFF"/>
        </w:rPr>
        <w:t>7</w:t>
      </w:r>
      <w:r>
        <w:rPr>
          <w:rFonts w:ascii="Times New Roman" w:hAnsi="Times New Roman" w:eastAsia="仿宋_GB2312"/>
          <w:color w:val="000000"/>
          <w:sz w:val="32"/>
          <w:szCs w:val="32"/>
          <w:shd w:val="clear" w:color="auto" w:fill="FFFFFF"/>
        </w:rPr>
        <w:t>．《个人承诺书》（申请人在教师资格网报系统界面下载打印，本人签名拍照后，在填写申报信息时按格式要求上传）。</w:t>
      </w:r>
    </w:p>
    <w:p>
      <w:pPr>
        <w:pStyle w:val="6"/>
        <w:shd w:val="clear" w:color="auto" w:fill="FFFFFF"/>
        <w:snapToGrid w:val="0"/>
        <w:spacing w:before="0" w:beforeAutospacing="0" w:after="0" w:afterAutospacing="0" w:line="566" w:lineRule="exact"/>
        <w:ind w:firstLine="600"/>
        <w:jc w:val="both"/>
        <w:rPr>
          <w:color w:val="000000" w:themeColor="text1"/>
        </w:rPr>
      </w:pPr>
      <w:r>
        <w:rPr>
          <w:rFonts w:hint="eastAsia" w:ascii="Times New Roman" w:hAnsi="Times New Roman" w:eastAsia="仿宋_GB2312"/>
          <w:color w:val="000000"/>
          <w:sz w:val="32"/>
          <w:szCs w:val="32"/>
          <w:shd w:val="clear" w:color="auto" w:fill="FFFFFF"/>
        </w:rPr>
        <w:t>8</w:t>
      </w:r>
      <w:r>
        <w:rPr>
          <w:rFonts w:ascii="Times New Roman" w:hAnsi="Times New Roman" w:eastAsia="仿宋_GB2312"/>
          <w:color w:val="000000"/>
          <w:sz w:val="32"/>
          <w:szCs w:val="32"/>
          <w:shd w:val="clear" w:color="auto" w:fill="FFFFFF"/>
        </w:rPr>
        <w:t>．2015年12月31日前入学的全日制师范教育类专业毕业</w:t>
      </w:r>
      <w:r>
        <w:rPr>
          <w:rFonts w:ascii="Times New Roman" w:hAnsi="Times New Roman" w:eastAsia="仿宋_GB2312"/>
          <w:color w:val="000000" w:themeColor="text1"/>
          <w:sz w:val="32"/>
          <w:szCs w:val="32"/>
        </w:rPr>
        <w:t>生只能申请直接认定与所学专业相同或相近任教学科的教师资格，且须提交就读学校培养师范生的资质证明、毕业生名册、入学录取名册及相应学历层次的师范教育专业课程和教育实习成绩复印件。否则，需要参加相应的中小学教师资格考试。</w:t>
      </w:r>
    </w:p>
    <w:p>
      <w:pPr>
        <w:adjustRightInd w:val="0"/>
        <w:snapToGrid w:val="0"/>
        <w:spacing w:line="566" w:lineRule="exact"/>
        <w:ind w:firstLine="624" w:firstLineChars="195"/>
        <w:rPr>
          <w:rFonts w:cs="仿宋_GB2312"/>
          <w:color w:val="000000"/>
        </w:rPr>
      </w:pPr>
      <w:r>
        <w:rPr>
          <w:rFonts w:hint="eastAsia"/>
          <w:color w:val="000000" w:themeColor="text1"/>
          <w:kern w:val="0"/>
        </w:rPr>
        <w:t>9</w:t>
      </w:r>
      <w:r>
        <w:rPr>
          <w:color w:val="000000" w:themeColor="text1"/>
          <w:kern w:val="0"/>
        </w:rPr>
        <w:t>．非师范教育类专业毕业人员申请中小学教师资格，须提交由教育部考试中心统一颁发的相应教师资格种类的《中小学教师资格考试合格证明》（由申请人网上自行下载打印，认定系统能验证通过的可不提交）。</w:t>
      </w:r>
    </w:p>
    <w:p>
      <w:pPr>
        <w:pStyle w:val="6"/>
        <w:shd w:val="clear" w:color="auto" w:fill="FFFFFF"/>
        <w:snapToGrid w:val="0"/>
        <w:spacing w:before="0" w:beforeAutospacing="0" w:after="0" w:afterAutospacing="0" w:line="566" w:lineRule="exact"/>
        <w:ind w:firstLine="600"/>
        <w:jc w:val="both"/>
        <w:rPr>
          <w:rFonts w:ascii="楷体_GB2312" w:hAnsi="Times New Roman" w:eastAsia="楷体_GB2312"/>
          <w:color w:val="000000"/>
          <w:sz w:val="32"/>
          <w:szCs w:val="32"/>
        </w:rPr>
      </w:pPr>
      <w:r>
        <w:rPr>
          <w:rStyle w:val="9"/>
          <w:rFonts w:hint="eastAsia" w:ascii="楷体_GB2312" w:hAnsi="Times New Roman" w:eastAsia="楷体_GB2312"/>
          <w:color w:val="000000"/>
          <w:szCs w:val="32"/>
          <w:shd w:val="clear" w:color="auto" w:fill="FFFFFF"/>
        </w:rPr>
        <w:t>（</w:t>
      </w:r>
      <w:r>
        <w:rPr>
          <w:rStyle w:val="9"/>
          <w:rFonts w:hint="eastAsia" w:ascii="楷体_GB2312" w:eastAsia="楷体_GB2312" w:cs="宋体"/>
          <w:color w:val="000000"/>
          <w:szCs w:val="32"/>
          <w:shd w:val="clear" w:color="auto" w:fill="FFFFFF"/>
        </w:rPr>
        <w:t>四</w:t>
      </w:r>
      <w:r>
        <w:rPr>
          <w:rStyle w:val="9"/>
          <w:rFonts w:hint="eastAsia" w:ascii="楷体_GB2312" w:hAnsi="Times New Roman" w:eastAsia="楷体_GB2312"/>
          <w:color w:val="000000"/>
          <w:szCs w:val="32"/>
          <w:shd w:val="clear" w:color="auto" w:fill="FFFFFF"/>
        </w:rPr>
        <w:t>）申请认定程序</w:t>
      </w:r>
    </w:p>
    <w:p>
      <w:pPr>
        <w:shd w:val="clear" w:color="auto" w:fill="FFFFFF"/>
        <w:snapToGrid w:val="0"/>
        <w:spacing w:line="560" w:lineRule="exact"/>
        <w:ind w:firstLine="643" w:firstLineChars="200"/>
        <w:rPr>
          <w:b/>
          <w:color w:val="000000" w:themeColor="text1"/>
          <w:kern w:val="0"/>
        </w:rPr>
      </w:pPr>
      <w:r>
        <w:rPr>
          <w:b/>
          <w:color w:val="000000" w:themeColor="text1"/>
          <w:kern w:val="0"/>
          <w:shd w:val="clear" w:color="auto" w:fill="FFFFFF"/>
        </w:rPr>
        <w:t>1．网上申报</w:t>
      </w:r>
    </w:p>
    <w:p>
      <w:pPr>
        <w:shd w:val="clear" w:color="auto" w:fill="FFFFFF"/>
        <w:snapToGrid w:val="0"/>
        <w:spacing w:line="560" w:lineRule="exact"/>
        <w:ind w:firstLine="640" w:firstLineChars="200"/>
        <w:rPr>
          <w:color w:val="000000" w:themeColor="text1"/>
          <w:kern w:val="0"/>
          <w:shd w:val="clear" w:color="auto" w:fill="FFFFFF"/>
        </w:rPr>
      </w:pPr>
      <w:r>
        <w:rPr>
          <w:color w:val="000000" w:themeColor="text1"/>
          <w:kern w:val="0"/>
          <w:shd w:val="clear" w:color="auto" w:fill="FFFFFF"/>
        </w:rPr>
        <w:t>（1）申请人须在本公告规定的时间内登陆中国教师资格网（http://app.jszg.edu.cn，以下简称网报系统），从“教师资格认定申请人网报入口”进行申报。</w:t>
      </w:r>
    </w:p>
    <w:p>
      <w:pPr>
        <w:shd w:val="clear" w:color="auto" w:fill="FFFFFF"/>
        <w:snapToGrid w:val="0"/>
        <w:spacing w:line="560" w:lineRule="exact"/>
        <w:ind w:firstLine="640" w:firstLineChars="200"/>
        <w:rPr>
          <w:color w:val="000000" w:themeColor="text1"/>
          <w:kern w:val="0"/>
          <w:shd w:val="clear" w:color="auto" w:fill="FFFFFF"/>
        </w:rPr>
      </w:pPr>
      <w:r>
        <w:rPr>
          <w:color w:val="000000" w:themeColor="text1"/>
          <w:kern w:val="0"/>
          <w:shd w:val="clear" w:color="auto" w:fill="FFFFFF"/>
        </w:rPr>
        <w:t>（2）申请人网上申报应根据拟申请的教师资格种类确定相应的教师资格认定机构。其中，申请高等学校教师资格人员的认定机构为湖南省教育厅；申请初中及以下教师资格的认定机构为申请人户籍或居住地（应届毕业生为就读学校）所在县市区教育局，申请高中（中专）教师资格的认定机构为申请人户籍或居住地（应届毕业生为就读学校）所在市州教育局；申请人户籍所在地或居住地获得了高级中学教师资格、中等职业学校教师资格、中等职业学校实习指导教师资格认定权限的省直管县，其教育行政部门可以直接认定以上三类教师资格。</w:t>
      </w:r>
    </w:p>
    <w:p>
      <w:pPr>
        <w:shd w:val="clear" w:color="auto" w:fill="FFFFFF"/>
        <w:snapToGrid w:val="0"/>
        <w:spacing w:line="560" w:lineRule="exact"/>
        <w:ind w:firstLine="640" w:firstLineChars="200"/>
        <w:rPr>
          <w:color w:val="000000" w:themeColor="text1"/>
          <w:kern w:val="0"/>
          <w:shd w:val="clear" w:color="auto" w:fill="FFFFFF"/>
        </w:rPr>
      </w:pPr>
      <w:r>
        <w:rPr>
          <w:color w:val="000000" w:themeColor="text1"/>
          <w:kern w:val="0"/>
          <w:shd w:val="clear" w:color="auto" w:fill="FFFFFF"/>
        </w:rPr>
        <w:t>港澳台居民持港澳台居民居住证可在内地（大陆）居住所在地向相应教育行政部门申请认定；港澳居民持港澳居民来往内地通行证、台湾居民持五年有效期台湾居民来往大陆通行证可在内地（大陆）中小学教师资格考试所在地向相应教育行政部门申请认定。</w:t>
      </w:r>
    </w:p>
    <w:p>
      <w:pPr>
        <w:shd w:val="clear" w:color="auto" w:fill="FFFFFF"/>
        <w:snapToGrid w:val="0"/>
        <w:spacing w:line="560" w:lineRule="exact"/>
        <w:ind w:firstLine="640" w:firstLineChars="200"/>
        <w:rPr>
          <w:color w:val="000000" w:themeColor="text1"/>
          <w:kern w:val="0"/>
        </w:rPr>
      </w:pPr>
      <w:r>
        <w:rPr>
          <w:color w:val="000000" w:themeColor="text1"/>
          <w:kern w:val="0"/>
          <w:shd w:val="clear" w:color="auto" w:fill="FFFFFF"/>
        </w:rPr>
        <w:t>（3）申请人应按照教师资格认定的相应学历要求，确定申请的教师资格种类。参加中小学教师资格考试合格的申请人确定任教学科须与报考专业相同，各级各类师范教育类专业毕业生（包括全日制教育硕士）和高等学校教师资格申请人须按照与所学专业一致或相近的原则确定任教学科。</w:t>
      </w:r>
    </w:p>
    <w:p>
      <w:pPr>
        <w:shd w:val="clear" w:color="auto" w:fill="FFFFFF"/>
        <w:snapToGrid w:val="0"/>
        <w:spacing w:line="560" w:lineRule="exact"/>
        <w:ind w:firstLine="640" w:firstLineChars="200"/>
        <w:rPr>
          <w:color w:val="000000" w:themeColor="text1"/>
          <w:kern w:val="0"/>
        </w:rPr>
      </w:pPr>
      <w:r>
        <w:rPr>
          <w:color w:val="000000" w:themeColor="text1"/>
          <w:kern w:val="0"/>
          <w:shd w:val="clear" w:color="auto" w:fill="FFFFFF"/>
        </w:rPr>
        <w:t>（4）申请人应根据网报系统提示如实完整填报申请信息，并上传近期免冠一寸jpg格式电子照片（规格为114像素×156像素，大小在19K以内，与粘贴在资格证书上的照片同版）。</w:t>
      </w:r>
    </w:p>
    <w:p>
      <w:pPr>
        <w:shd w:val="clear" w:color="auto" w:fill="FFFFFF"/>
        <w:snapToGrid w:val="0"/>
        <w:spacing w:line="560" w:lineRule="exact"/>
        <w:ind w:firstLine="640" w:firstLineChars="200"/>
        <w:rPr>
          <w:color w:val="000000" w:themeColor="text1"/>
          <w:kern w:val="0"/>
        </w:rPr>
      </w:pPr>
      <w:r>
        <w:rPr>
          <w:color w:val="000000" w:themeColor="text1"/>
          <w:kern w:val="0"/>
          <w:shd w:val="clear" w:color="auto" w:fill="FFFFFF"/>
        </w:rPr>
        <w:t>（</w:t>
      </w:r>
      <w:r>
        <w:rPr>
          <w:rFonts w:hint="eastAsia"/>
          <w:color w:val="000000" w:themeColor="text1"/>
          <w:kern w:val="0"/>
          <w:shd w:val="clear" w:color="auto" w:fill="FFFFFF"/>
        </w:rPr>
        <w:t>5</w:t>
      </w:r>
      <w:r>
        <w:rPr>
          <w:color w:val="000000" w:themeColor="text1"/>
          <w:kern w:val="0"/>
          <w:shd w:val="clear" w:color="auto" w:fill="FFFFFF"/>
        </w:rPr>
        <w:t>）网上申报的时间为：</w:t>
      </w:r>
    </w:p>
    <w:p>
      <w:pPr>
        <w:shd w:val="clear" w:color="auto" w:fill="FFFFFF"/>
        <w:snapToGrid w:val="0"/>
        <w:spacing w:line="560" w:lineRule="exact"/>
        <w:ind w:firstLine="640" w:firstLineChars="200"/>
        <w:rPr>
          <w:color w:val="000000" w:themeColor="text1"/>
          <w:kern w:val="0"/>
        </w:rPr>
      </w:pPr>
      <w:r>
        <w:rPr>
          <w:color w:val="000000" w:themeColor="text1"/>
          <w:kern w:val="0"/>
          <w:shd w:val="clear" w:color="auto" w:fill="FFFFFF"/>
        </w:rPr>
        <w:t>春季批次 4月15日－ 4月30日；</w:t>
      </w:r>
    </w:p>
    <w:p>
      <w:pPr>
        <w:shd w:val="clear" w:color="auto" w:fill="FFFFFF"/>
        <w:snapToGrid w:val="0"/>
        <w:spacing w:line="560" w:lineRule="exact"/>
        <w:ind w:firstLine="640" w:firstLineChars="200"/>
        <w:rPr>
          <w:color w:val="000000" w:themeColor="text1"/>
          <w:kern w:val="0"/>
          <w:shd w:val="clear" w:color="auto" w:fill="FFFFFF"/>
        </w:rPr>
      </w:pPr>
      <w:r>
        <w:rPr>
          <w:color w:val="000000" w:themeColor="text1"/>
          <w:kern w:val="0"/>
          <w:shd w:val="clear" w:color="auto" w:fill="FFFFFF"/>
        </w:rPr>
        <w:t>秋季批次 10月15日－10月30日。</w:t>
      </w:r>
    </w:p>
    <w:p>
      <w:pPr>
        <w:shd w:val="clear" w:color="auto" w:fill="FFFFFF"/>
        <w:snapToGrid w:val="0"/>
        <w:spacing w:line="560" w:lineRule="exact"/>
        <w:ind w:firstLine="643" w:firstLineChars="200"/>
        <w:rPr>
          <w:b/>
          <w:color w:val="000000" w:themeColor="text1"/>
          <w:kern w:val="0"/>
        </w:rPr>
      </w:pPr>
      <w:r>
        <w:rPr>
          <w:b/>
          <w:color w:val="000000" w:themeColor="text1"/>
          <w:kern w:val="0"/>
          <w:shd w:val="clear" w:color="auto" w:fill="FFFFFF"/>
        </w:rPr>
        <w:t>2．现场确认</w:t>
      </w:r>
    </w:p>
    <w:p>
      <w:pPr>
        <w:pStyle w:val="6"/>
        <w:shd w:val="clear" w:color="auto" w:fill="FFFFFF"/>
        <w:snapToGrid w:val="0"/>
        <w:spacing w:before="0" w:beforeAutospacing="0" w:after="0" w:afterAutospacing="0" w:line="566" w:lineRule="exact"/>
        <w:ind w:firstLine="640" w:firstLineChars="200"/>
        <w:jc w:val="both"/>
        <w:rPr>
          <w:rFonts w:ascii="Times New Roman" w:hAnsi="Times New Roman"/>
          <w:color w:val="000000"/>
          <w:sz w:val="32"/>
          <w:szCs w:val="32"/>
        </w:rPr>
      </w:pPr>
      <w:r>
        <w:rPr>
          <w:rFonts w:hint="eastAsia" w:ascii="Times New Roman" w:hAnsi="Times New Roman" w:eastAsia="仿宋_GB2312"/>
          <w:color w:val="000000"/>
          <w:sz w:val="32"/>
          <w:szCs w:val="32"/>
          <w:shd w:val="clear" w:color="auto" w:fill="FFFFFF"/>
        </w:rPr>
        <w:t>申请人或相关学校应在规定的时间内携带申请材料到教师资格认定机构指定的地点进行现场确认。各教师资格认定机构应认真核实申请人或相关学校提供的申请材料，当场出具受理或不受理的书面通知书。不予受理的应详细注明原因，申请材料不全、不规范的应当场告知其补充或完善。</w:t>
      </w:r>
    </w:p>
    <w:p>
      <w:pPr>
        <w:shd w:val="clear" w:color="auto" w:fill="FFFFFF"/>
        <w:snapToGrid w:val="0"/>
        <w:spacing w:line="560" w:lineRule="exact"/>
        <w:ind w:firstLine="640" w:firstLineChars="200"/>
        <w:rPr>
          <w:color w:val="000000" w:themeColor="text1"/>
          <w:kern w:val="0"/>
        </w:rPr>
      </w:pPr>
      <w:r>
        <w:rPr>
          <w:rFonts w:hint="eastAsia"/>
          <w:color w:val="000000"/>
          <w:shd w:val="clear" w:color="auto" w:fill="FFFFFF"/>
        </w:rPr>
        <w:t>申请高中（中专）教师资格的现场确认起止日期为5月6日－5月10日（春季批次）和</w:t>
      </w:r>
      <w:r>
        <w:rPr>
          <w:rFonts w:hint="eastAsia"/>
          <w:color w:val="000000"/>
        </w:rPr>
        <w:t>11</w:t>
      </w:r>
      <w:r>
        <w:rPr>
          <w:rFonts w:hint="eastAsia" w:cs="仿宋_GB2312"/>
          <w:color w:val="000000"/>
        </w:rPr>
        <w:t>月</w:t>
      </w:r>
      <w:r>
        <w:rPr>
          <w:rFonts w:hint="eastAsia"/>
          <w:color w:val="000000"/>
        </w:rPr>
        <w:t>4</w:t>
      </w:r>
      <w:r>
        <w:rPr>
          <w:rFonts w:hint="eastAsia" w:cs="仿宋_GB2312"/>
          <w:color w:val="000000"/>
        </w:rPr>
        <w:t>日</w:t>
      </w:r>
      <w:r>
        <w:rPr>
          <w:color w:val="000000"/>
        </w:rPr>
        <w:t>—1</w:t>
      </w:r>
      <w:r>
        <w:rPr>
          <w:rFonts w:hint="eastAsia"/>
          <w:color w:val="000000"/>
        </w:rPr>
        <w:t>1</w:t>
      </w:r>
      <w:r>
        <w:rPr>
          <w:rFonts w:hint="eastAsia" w:cs="仿宋_GB2312"/>
          <w:color w:val="000000"/>
        </w:rPr>
        <w:t>月5日（秋季批次），各县市区教师资格认定机构的现场确认时间由县市区教师资格认定机构确定后提前向社会公布。</w:t>
      </w:r>
    </w:p>
    <w:p>
      <w:pPr>
        <w:shd w:val="clear" w:color="auto" w:fill="FFFFFF"/>
        <w:snapToGrid w:val="0"/>
        <w:spacing w:line="560" w:lineRule="exact"/>
        <w:ind w:firstLine="643" w:firstLineChars="200"/>
        <w:rPr>
          <w:b/>
          <w:color w:val="000000" w:themeColor="text1"/>
          <w:kern w:val="0"/>
        </w:rPr>
      </w:pPr>
      <w:r>
        <w:rPr>
          <w:b/>
          <w:color w:val="000000" w:themeColor="text1"/>
          <w:kern w:val="0"/>
          <w:shd w:val="clear" w:color="auto" w:fill="FFFFFF"/>
        </w:rPr>
        <w:t>3．专家审查</w:t>
      </w:r>
    </w:p>
    <w:p>
      <w:pPr>
        <w:shd w:val="clear" w:color="auto" w:fill="FFFFFF"/>
        <w:snapToGrid w:val="0"/>
        <w:spacing w:line="560" w:lineRule="exact"/>
        <w:ind w:firstLine="640" w:firstLineChars="200"/>
        <w:rPr>
          <w:color w:val="000000" w:themeColor="text1"/>
          <w:kern w:val="0"/>
        </w:rPr>
      </w:pPr>
      <w:r>
        <w:rPr>
          <w:color w:val="000000" w:themeColor="text1"/>
          <w:kern w:val="0"/>
          <w:shd w:val="clear" w:color="auto" w:fill="FFFFFF"/>
        </w:rPr>
        <w:t>各教师资格认定机构应当成立教师资格专家审查委员会对申请人的材料进行认真审查，并作出是否合格的结论。</w:t>
      </w:r>
    </w:p>
    <w:p>
      <w:pPr>
        <w:shd w:val="clear" w:color="auto" w:fill="FFFFFF"/>
        <w:snapToGrid w:val="0"/>
        <w:spacing w:line="560" w:lineRule="exact"/>
        <w:ind w:firstLine="643" w:firstLineChars="200"/>
        <w:rPr>
          <w:b/>
          <w:color w:val="000000" w:themeColor="text1"/>
          <w:kern w:val="0"/>
        </w:rPr>
      </w:pPr>
      <w:r>
        <w:rPr>
          <w:b/>
          <w:color w:val="000000" w:themeColor="text1"/>
          <w:kern w:val="0"/>
          <w:shd w:val="clear" w:color="auto" w:fill="FFFFFF"/>
        </w:rPr>
        <w:t>4．颁发证书</w:t>
      </w:r>
    </w:p>
    <w:p>
      <w:pPr>
        <w:shd w:val="clear" w:color="auto" w:fill="FFFFFF"/>
        <w:snapToGrid w:val="0"/>
        <w:spacing w:line="560" w:lineRule="exact"/>
        <w:ind w:firstLine="640" w:firstLineChars="200"/>
        <w:rPr>
          <w:color w:val="000000" w:themeColor="text1"/>
          <w:kern w:val="0"/>
          <w:shd w:val="clear" w:color="auto" w:fill="FFFFFF"/>
        </w:rPr>
      </w:pPr>
      <w:r>
        <w:rPr>
          <w:color w:val="000000" w:themeColor="text1"/>
          <w:kern w:val="0"/>
          <w:shd w:val="clear" w:color="auto" w:fill="FFFFFF"/>
        </w:rPr>
        <w:t>各教师资格认定机构应当在规定的时间内为符合认定条件的申请人颁发教师资格证书</w:t>
      </w:r>
      <w:r>
        <w:rPr>
          <w:rFonts w:hint="eastAsia"/>
          <w:color w:val="000000" w:themeColor="text1"/>
          <w:kern w:val="0"/>
          <w:shd w:val="clear" w:color="auto" w:fill="FFFFFF"/>
        </w:rPr>
        <w:t>，</w:t>
      </w:r>
      <w:r>
        <w:rPr>
          <w:color w:val="000000" w:themeColor="text1"/>
          <w:kern w:val="0"/>
          <w:shd w:val="clear" w:color="auto" w:fill="FFFFFF"/>
        </w:rPr>
        <w:t>对不符合认定条件的申请，应告知申请人不予认定的原因。</w:t>
      </w:r>
    </w:p>
    <w:p>
      <w:pPr>
        <w:pStyle w:val="6"/>
        <w:shd w:val="clear" w:color="auto" w:fill="FFFFFF"/>
        <w:snapToGrid w:val="0"/>
        <w:spacing w:before="0" w:beforeAutospacing="0" w:after="0" w:afterAutospacing="0" w:line="566" w:lineRule="exact"/>
        <w:ind w:firstLine="600"/>
        <w:jc w:val="both"/>
        <w:rPr>
          <w:rFonts w:ascii="Times New Roman" w:hAnsi="Times New Roman"/>
          <w:color w:val="000000"/>
          <w:sz w:val="32"/>
          <w:szCs w:val="32"/>
        </w:rPr>
      </w:pPr>
      <w:r>
        <w:rPr>
          <w:rFonts w:hint="eastAsia" w:ascii="Times New Roman" w:hAnsi="Times New Roman" w:eastAsia="黑体"/>
          <w:color w:val="000000"/>
          <w:sz w:val="32"/>
          <w:szCs w:val="32"/>
          <w:shd w:val="clear" w:color="auto" w:fill="FFFFFF"/>
        </w:rPr>
        <w:t>二、中小学教师资格考试</w:t>
      </w:r>
    </w:p>
    <w:p>
      <w:pPr>
        <w:shd w:val="clear" w:color="auto" w:fill="FFFFFF"/>
        <w:snapToGrid w:val="0"/>
        <w:spacing w:line="560" w:lineRule="exact"/>
        <w:ind w:firstLine="640" w:firstLineChars="200"/>
        <w:rPr>
          <w:color w:val="000000" w:themeColor="text1"/>
          <w:shd w:val="clear" w:color="auto" w:fill="FFFFFF"/>
        </w:rPr>
      </w:pPr>
      <w:r>
        <w:rPr>
          <w:color w:val="000000" w:themeColor="text1"/>
          <w:kern w:val="0"/>
          <w:shd w:val="clear" w:color="auto" w:fill="FFFFFF"/>
        </w:rPr>
        <w:t>根据教育部考试中心《关于2019年中小学教师资格考试考务相关事项的通知》（教试中心函〔2018〕231号）及《教育部教师工作司关于同意湖南省中小学教师资格考试一年两考的请示》（教师司函〔2019〕15号）的要求，从2019年起，我省中小学教师资格考试将实行一年两考，即：从2019年上半年考试的面试开始与教育部同步。</w:t>
      </w:r>
    </w:p>
    <w:p>
      <w:pPr>
        <w:shd w:val="clear" w:color="auto" w:fill="FFFFFF"/>
        <w:snapToGrid w:val="0"/>
        <w:spacing w:line="560" w:lineRule="exact"/>
        <w:ind w:firstLine="643" w:firstLineChars="200"/>
        <w:rPr>
          <w:rFonts w:eastAsia="楷体_GB2312"/>
          <w:b/>
          <w:bCs/>
          <w:color w:val="000000" w:themeColor="text1"/>
          <w:kern w:val="0"/>
          <w:shd w:val="clear" w:color="auto" w:fill="FFFFFF"/>
        </w:rPr>
      </w:pPr>
      <w:r>
        <w:rPr>
          <w:rFonts w:eastAsia="楷体_GB2312"/>
          <w:b/>
          <w:bCs/>
          <w:color w:val="000000" w:themeColor="text1"/>
          <w:kern w:val="0"/>
          <w:shd w:val="clear" w:color="auto" w:fill="FFFFFF"/>
        </w:rPr>
        <w:t>（一）时间：</w:t>
      </w:r>
    </w:p>
    <w:p>
      <w:pPr>
        <w:shd w:val="clear" w:color="auto" w:fill="FFFFFF"/>
        <w:snapToGrid w:val="0"/>
        <w:spacing w:line="560" w:lineRule="exact"/>
        <w:ind w:firstLine="640" w:firstLineChars="200"/>
        <w:rPr>
          <w:color w:val="000000" w:themeColor="text1"/>
          <w:kern w:val="0"/>
          <w:shd w:val="clear" w:color="auto" w:fill="FFFFFF"/>
        </w:rPr>
      </w:pPr>
      <w:r>
        <w:rPr>
          <w:color w:val="000000" w:themeColor="text1"/>
          <w:kern w:val="0"/>
          <w:shd w:val="clear" w:color="auto" w:fill="FFFFFF"/>
        </w:rPr>
        <w:t>上半年面试</w:t>
      </w:r>
      <w:r>
        <w:rPr>
          <w:b/>
          <w:bCs/>
          <w:color w:val="000000" w:themeColor="text1"/>
          <w:kern w:val="0"/>
          <w:shd w:val="clear" w:color="auto" w:fill="FFFFFF"/>
        </w:rPr>
        <w:t>报名</w:t>
      </w:r>
      <w:r>
        <w:rPr>
          <w:color w:val="000000" w:themeColor="text1"/>
          <w:kern w:val="0"/>
          <w:shd w:val="clear" w:color="auto" w:fill="FFFFFF"/>
        </w:rPr>
        <w:t>时间：2019年4月16－19日，</w:t>
      </w:r>
      <w:r>
        <w:rPr>
          <w:b/>
          <w:bCs/>
          <w:color w:val="000000" w:themeColor="text1"/>
          <w:kern w:val="0"/>
          <w:shd w:val="clear" w:color="auto" w:fill="FFFFFF"/>
        </w:rPr>
        <w:t>考试</w:t>
      </w:r>
      <w:r>
        <w:rPr>
          <w:color w:val="000000" w:themeColor="text1"/>
          <w:kern w:val="0"/>
          <w:shd w:val="clear" w:color="auto" w:fill="FFFFFF"/>
        </w:rPr>
        <w:t>时间：2019年5月18－19日；</w:t>
      </w:r>
    </w:p>
    <w:p>
      <w:pPr>
        <w:shd w:val="clear" w:color="auto" w:fill="FFFFFF"/>
        <w:snapToGrid w:val="0"/>
        <w:spacing w:line="560" w:lineRule="exact"/>
        <w:ind w:firstLine="640" w:firstLineChars="200"/>
        <w:rPr>
          <w:color w:val="000000" w:themeColor="text1"/>
          <w:kern w:val="0"/>
          <w:shd w:val="clear" w:color="auto" w:fill="FFFFFF"/>
        </w:rPr>
      </w:pPr>
      <w:r>
        <w:rPr>
          <w:color w:val="000000" w:themeColor="text1"/>
          <w:kern w:val="0"/>
          <w:shd w:val="clear" w:color="auto" w:fill="FFFFFF"/>
        </w:rPr>
        <w:t>下半年笔试</w:t>
      </w:r>
      <w:r>
        <w:rPr>
          <w:b/>
          <w:bCs/>
          <w:color w:val="000000" w:themeColor="text1"/>
          <w:kern w:val="0"/>
          <w:shd w:val="clear" w:color="auto" w:fill="FFFFFF"/>
        </w:rPr>
        <w:t>报名</w:t>
      </w:r>
      <w:r>
        <w:rPr>
          <w:color w:val="000000" w:themeColor="text1"/>
          <w:kern w:val="0"/>
          <w:shd w:val="clear" w:color="auto" w:fill="FFFFFF"/>
        </w:rPr>
        <w:t>时间：2019年9月3－6日，</w:t>
      </w:r>
      <w:r>
        <w:rPr>
          <w:b/>
          <w:bCs/>
          <w:color w:val="000000" w:themeColor="text1"/>
          <w:kern w:val="0"/>
          <w:shd w:val="clear" w:color="auto" w:fill="FFFFFF"/>
        </w:rPr>
        <w:t>考试</w:t>
      </w:r>
      <w:r>
        <w:rPr>
          <w:color w:val="000000" w:themeColor="text1"/>
          <w:kern w:val="0"/>
          <w:shd w:val="clear" w:color="auto" w:fill="FFFFFF"/>
        </w:rPr>
        <w:t>时间：2019年11月2日；</w:t>
      </w:r>
    </w:p>
    <w:p>
      <w:pPr>
        <w:shd w:val="clear" w:color="auto" w:fill="FFFFFF"/>
        <w:snapToGrid w:val="0"/>
        <w:spacing w:line="560" w:lineRule="exact"/>
        <w:ind w:firstLine="640" w:firstLineChars="200"/>
        <w:rPr>
          <w:color w:val="000000" w:themeColor="text1"/>
          <w:kern w:val="0"/>
          <w:shd w:val="clear" w:color="auto" w:fill="FFFFFF"/>
        </w:rPr>
      </w:pPr>
      <w:r>
        <w:rPr>
          <w:color w:val="000000" w:themeColor="text1"/>
          <w:kern w:val="0"/>
          <w:shd w:val="clear" w:color="auto" w:fill="FFFFFF"/>
        </w:rPr>
        <w:t>下半年面试</w:t>
      </w:r>
      <w:r>
        <w:rPr>
          <w:b/>
          <w:bCs/>
          <w:color w:val="000000" w:themeColor="text1"/>
          <w:kern w:val="0"/>
          <w:shd w:val="clear" w:color="auto" w:fill="FFFFFF"/>
        </w:rPr>
        <w:t>报名</w:t>
      </w:r>
      <w:r>
        <w:rPr>
          <w:color w:val="000000" w:themeColor="text1"/>
          <w:kern w:val="0"/>
          <w:shd w:val="clear" w:color="auto" w:fill="FFFFFF"/>
        </w:rPr>
        <w:t>时间：2019月12月10－13日，</w:t>
      </w:r>
      <w:r>
        <w:rPr>
          <w:b/>
          <w:bCs/>
          <w:color w:val="000000" w:themeColor="text1"/>
          <w:kern w:val="0"/>
          <w:shd w:val="clear" w:color="auto" w:fill="FFFFFF"/>
        </w:rPr>
        <w:t>考试</w:t>
      </w:r>
      <w:r>
        <w:rPr>
          <w:color w:val="000000" w:themeColor="text1"/>
          <w:kern w:val="0"/>
          <w:shd w:val="clear" w:color="auto" w:fill="FFFFFF"/>
        </w:rPr>
        <w:t>时间：2020年1月4－5日。</w:t>
      </w:r>
    </w:p>
    <w:p>
      <w:pPr>
        <w:shd w:val="clear" w:color="auto" w:fill="FFFFFF"/>
        <w:snapToGrid w:val="0"/>
        <w:spacing w:line="560" w:lineRule="exact"/>
        <w:ind w:firstLine="643" w:firstLineChars="200"/>
        <w:rPr>
          <w:rFonts w:eastAsia="楷体_GB2312"/>
          <w:color w:val="000000" w:themeColor="text1"/>
          <w:kern w:val="0"/>
          <w:shd w:val="clear" w:color="auto" w:fill="FFFFFF"/>
        </w:rPr>
      </w:pPr>
      <w:r>
        <w:rPr>
          <w:rFonts w:eastAsia="楷体_GB2312"/>
          <w:b/>
          <w:bCs/>
          <w:color w:val="000000" w:themeColor="text1"/>
          <w:kern w:val="0"/>
          <w:shd w:val="clear" w:color="auto" w:fill="FFFFFF"/>
        </w:rPr>
        <w:t>（二）笔试成绩有效期为2年，面试报名时笔试成绩在有效期内，即可参加当次的面试。</w:t>
      </w:r>
    </w:p>
    <w:p>
      <w:pPr>
        <w:pStyle w:val="6"/>
        <w:shd w:val="clear" w:color="auto" w:fill="FFFFFF"/>
        <w:snapToGrid w:val="0"/>
        <w:spacing w:before="0" w:beforeAutospacing="0" w:after="0" w:afterAutospacing="0" w:line="566" w:lineRule="exact"/>
        <w:ind w:firstLine="615"/>
        <w:jc w:val="both"/>
        <w:rPr>
          <w:rFonts w:ascii="Times New Roman" w:hAnsi="Times New Roman" w:eastAsia="黑体"/>
          <w:color w:val="000000"/>
          <w:sz w:val="32"/>
          <w:szCs w:val="32"/>
          <w:shd w:val="clear" w:color="auto" w:fill="FFFFFF"/>
        </w:rPr>
      </w:pPr>
      <w:r>
        <w:rPr>
          <w:rFonts w:hint="eastAsia" w:ascii="Times New Roman" w:hAnsi="Times New Roman" w:eastAsia="黑体"/>
          <w:color w:val="000000"/>
          <w:sz w:val="32"/>
          <w:szCs w:val="32"/>
          <w:shd w:val="clear" w:color="auto" w:fill="FFFFFF"/>
        </w:rPr>
        <w:t>三、中小学教师资格定期注册</w:t>
      </w:r>
    </w:p>
    <w:p>
      <w:pPr>
        <w:shd w:val="clear" w:color="auto" w:fill="FFFFFF"/>
        <w:snapToGrid w:val="0"/>
        <w:spacing w:line="560" w:lineRule="exact"/>
        <w:ind w:firstLine="643" w:firstLineChars="200"/>
        <w:rPr>
          <w:rFonts w:eastAsia="楷体_GB2312"/>
          <w:b/>
          <w:bCs/>
          <w:color w:val="000000" w:themeColor="text1"/>
          <w:kern w:val="0"/>
          <w:sz w:val="24"/>
          <w:shd w:val="clear" w:color="auto" w:fill="FFFFFF"/>
        </w:rPr>
      </w:pPr>
      <w:r>
        <w:rPr>
          <w:rFonts w:eastAsia="楷体_GB2312"/>
          <w:b/>
          <w:bCs/>
          <w:color w:val="000000" w:themeColor="text1"/>
          <w:kern w:val="0"/>
          <w:shd w:val="clear" w:color="auto" w:fill="FFFFFF"/>
        </w:rPr>
        <w:t>（一）注册范围</w:t>
      </w:r>
    </w:p>
    <w:p>
      <w:pPr>
        <w:shd w:val="clear" w:color="auto" w:fill="FFFFFF"/>
        <w:snapToGrid w:val="0"/>
        <w:spacing w:line="560" w:lineRule="exact"/>
        <w:ind w:firstLine="643" w:firstLineChars="200"/>
        <w:rPr>
          <w:color w:val="000000" w:themeColor="text1"/>
          <w:kern w:val="0"/>
          <w:sz w:val="24"/>
        </w:rPr>
      </w:pPr>
      <w:r>
        <w:rPr>
          <w:b/>
          <w:bCs/>
          <w:color w:val="000000" w:themeColor="text1"/>
          <w:kern w:val="0"/>
          <w:shd w:val="clear" w:color="auto" w:fill="FFFFFF"/>
        </w:rPr>
        <w:t>2019年我</w:t>
      </w:r>
      <w:r>
        <w:rPr>
          <w:rFonts w:hint="eastAsia"/>
          <w:b/>
          <w:bCs/>
          <w:color w:val="000000" w:themeColor="text1"/>
          <w:kern w:val="0"/>
          <w:shd w:val="clear" w:color="auto" w:fill="FFFFFF"/>
        </w:rPr>
        <w:t>市</w:t>
      </w:r>
      <w:r>
        <w:rPr>
          <w:b/>
          <w:bCs/>
          <w:color w:val="000000" w:themeColor="text1"/>
          <w:kern w:val="0"/>
          <w:shd w:val="clear" w:color="auto" w:fill="FFFFFF"/>
        </w:rPr>
        <w:t>中小学教师资格定期注册的范围为：</w:t>
      </w:r>
    </w:p>
    <w:p>
      <w:pPr>
        <w:shd w:val="clear" w:color="auto" w:fill="FFFFFF"/>
        <w:snapToGrid w:val="0"/>
        <w:spacing w:line="560" w:lineRule="exact"/>
        <w:ind w:firstLine="640" w:firstLineChars="200"/>
        <w:rPr>
          <w:color w:val="000000" w:themeColor="text1"/>
          <w:kern w:val="0"/>
          <w:shd w:val="clear" w:color="auto" w:fill="FFFFFF"/>
        </w:rPr>
      </w:pPr>
      <w:r>
        <w:rPr>
          <w:color w:val="000000" w:themeColor="text1"/>
          <w:kern w:val="0"/>
          <w:shd w:val="clear" w:color="auto" w:fill="FFFFFF"/>
        </w:rPr>
        <w:t>1．</w:t>
      </w:r>
      <w:r>
        <w:rPr>
          <w:rFonts w:hint="eastAsia"/>
          <w:color w:val="000000" w:themeColor="text1"/>
          <w:kern w:val="0"/>
          <w:shd w:val="clear" w:color="auto" w:fill="FFFFFF"/>
        </w:rPr>
        <w:t>我市</w:t>
      </w:r>
      <w:r>
        <w:rPr>
          <w:color w:val="000000" w:themeColor="text1"/>
          <w:kern w:val="0"/>
          <w:shd w:val="clear" w:color="auto" w:fill="FFFFFF"/>
        </w:rPr>
        <w:t>经教育行政主管部门核准举办的公办普通中小学、幼儿园、特殊教育学校、中等职业学校尚未注册的在编在岗教师。</w:t>
      </w:r>
    </w:p>
    <w:p>
      <w:pPr>
        <w:shd w:val="clear" w:color="auto" w:fill="FFFFFF"/>
        <w:snapToGrid w:val="0"/>
        <w:spacing w:line="560" w:lineRule="exact"/>
        <w:ind w:firstLine="640" w:firstLineChars="200"/>
        <w:rPr>
          <w:color w:val="000000" w:themeColor="text1"/>
          <w:kern w:val="0"/>
          <w:shd w:val="clear" w:color="auto" w:fill="FFFFFF"/>
        </w:rPr>
      </w:pPr>
      <w:r>
        <w:rPr>
          <w:color w:val="000000" w:themeColor="text1"/>
          <w:kern w:val="0"/>
          <w:shd w:val="clear" w:color="auto" w:fill="FFFFFF"/>
        </w:rPr>
        <w:t>2．在各级教科研部门、少年宫、电化教育等教育机构中，专门从事教育教学相关工作，已评聘或待评聘中小学（中等职业学校）教师系列职称尚未注册的在编在岗人员。</w:t>
      </w:r>
    </w:p>
    <w:p>
      <w:pPr>
        <w:shd w:val="clear" w:color="auto" w:fill="FFFFFF"/>
        <w:snapToGrid w:val="0"/>
        <w:spacing w:line="560" w:lineRule="exact"/>
        <w:ind w:firstLine="640" w:firstLineChars="200"/>
        <w:rPr>
          <w:color w:val="000000" w:themeColor="text1"/>
          <w:kern w:val="0"/>
          <w:shd w:val="clear" w:color="auto" w:fill="FFFFFF"/>
        </w:rPr>
      </w:pPr>
      <w:r>
        <w:rPr>
          <w:color w:val="000000" w:themeColor="text1"/>
          <w:kern w:val="0"/>
          <w:shd w:val="clear" w:color="auto" w:fill="FFFFFF"/>
        </w:rPr>
        <w:t>3．受聘于经教育行政部门核准举办的民办普通中小学、中等职业学校和幼儿园且聘期为一年以上的在岗教师。</w:t>
      </w:r>
    </w:p>
    <w:p>
      <w:pPr>
        <w:shd w:val="clear" w:color="auto" w:fill="FFFFFF"/>
        <w:snapToGrid w:val="0"/>
        <w:spacing w:line="560" w:lineRule="exact"/>
        <w:ind w:firstLine="640" w:firstLineChars="200"/>
        <w:rPr>
          <w:color w:val="000000" w:themeColor="text1"/>
          <w:kern w:val="0"/>
          <w:shd w:val="clear" w:color="auto" w:fill="FFFFFF"/>
        </w:rPr>
      </w:pPr>
      <w:r>
        <w:rPr>
          <w:color w:val="000000" w:themeColor="text1"/>
          <w:kern w:val="0"/>
          <w:shd w:val="clear" w:color="auto" w:fill="FFFFFF"/>
        </w:rPr>
        <w:t>4．以前注册结论为暂缓注册，现符合湘教发〔2015〕39号文件消除暂缓注册的条件已达到首次注册合格条件的人员，可再次申请注册。</w:t>
      </w:r>
    </w:p>
    <w:p>
      <w:pPr>
        <w:shd w:val="clear" w:color="auto" w:fill="FFFFFF"/>
        <w:snapToGrid w:val="0"/>
        <w:spacing w:line="560" w:lineRule="exact"/>
        <w:ind w:firstLine="640" w:firstLineChars="200"/>
        <w:rPr>
          <w:color w:val="000000" w:themeColor="text1"/>
          <w:kern w:val="0"/>
          <w:shd w:val="clear" w:color="auto" w:fill="FFFFFF"/>
        </w:rPr>
      </w:pPr>
      <w:r>
        <w:rPr>
          <w:color w:val="000000" w:themeColor="text1"/>
          <w:kern w:val="0"/>
          <w:shd w:val="clear" w:color="auto" w:fill="FFFFFF"/>
        </w:rPr>
        <w:t>5</w:t>
      </w:r>
      <w:r>
        <w:rPr>
          <w:rFonts w:hint="eastAsia"/>
          <w:color w:val="000000" w:themeColor="text1"/>
          <w:kern w:val="0"/>
          <w:shd w:val="clear" w:color="auto" w:fill="FFFFFF"/>
        </w:rPr>
        <w:t>．</w:t>
      </w:r>
      <w:r>
        <w:rPr>
          <w:color w:val="000000" w:themeColor="text1"/>
          <w:kern w:val="0"/>
          <w:shd w:val="clear" w:color="auto" w:fill="FFFFFF"/>
        </w:rPr>
        <w:t>首次注册期满人员</w:t>
      </w:r>
    </w:p>
    <w:p>
      <w:pPr>
        <w:shd w:val="clear" w:color="auto" w:fill="FFFFFF"/>
        <w:snapToGrid w:val="0"/>
        <w:spacing w:line="560" w:lineRule="exact"/>
        <w:ind w:firstLine="640" w:firstLineChars="200"/>
        <w:rPr>
          <w:color w:val="000000" w:themeColor="text1"/>
          <w:kern w:val="0"/>
        </w:rPr>
      </w:pPr>
      <w:r>
        <w:rPr>
          <w:color w:val="000000" w:themeColor="text1"/>
          <w:kern w:val="0"/>
          <w:shd w:val="clear" w:color="auto" w:fill="FFFFFF"/>
        </w:rPr>
        <w:t>中小学定期注册范围内的教师，身份转换为港澳台居民后，如果仍属于注册范围，则继续执行定期注册相关政策。</w:t>
      </w:r>
    </w:p>
    <w:p>
      <w:pPr>
        <w:shd w:val="clear" w:color="auto" w:fill="FFFFFF"/>
        <w:snapToGrid w:val="0"/>
        <w:spacing w:line="560" w:lineRule="exact"/>
        <w:ind w:firstLine="643" w:firstLineChars="200"/>
        <w:rPr>
          <w:rFonts w:eastAsia="楷体_GB2312"/>
          <w:b/>
          <w:bCs/>
          <w:color w:val="000000" w:themeColor="text1"/>
          <w:kern w:val="0"/>
          <w:sz w:val="24"/>
          <w:shd w:val="clear" w:color="auto" w:fill="FFFFFF"/>
        </w:rPr>
      </w:pPr>
      <w:r>
        <w:rPr>
          <w:rFonts w:eastAsia="楷体_GB2312"/>
          <w:b/>
          <w:bCs/>
          <w:color w:val="000000" w:themeColor="text1"/>
          <w:kern w:val="0"/>
          <w:shd w:val="clear" w:color="auto" w:fill="FFFFFF"/>
        </w:rPr>
        <w:t>（二）注册进度安排</w:t>
      </w:r>
    </w:p>
    <w:p>
      <w:pPr>
        <w:shd w:val="clear" w:color="auto" w:fill="FFFFFF"/>
        <w:snapToGrid w:val="0"/>
        <w:spacing w:line="560" w:lineRule="exact"/>
        <w:ind w:firstLine="643" w:firstLineChars="200"/>
        <w:rPr>
          <w:color w:val="000000" w:themeColor="text1"/>
          <w:kern w:val="0"/>
          <w:sz w:val="24"/>
        </w:rPr>
      </w:pPr>
      <w:r>
        <w:rPr>
          <w:b/>
          <w:bCs/>
          <w:color w:val="000000" w:themeColor="text1"/>
          <w:kern w:val="0"/>
          <w:shd w:val="clear" w:color="auto" w:fill="FFFFFF"/>
        </w:rPr>
        <w:t>2019年我省中小学教师资格定期注册工作分为《教师资格证书》核查和定期注册两个阶段。</w:t>
      </w:r>
    </w:p>
    <w:p>
      <w:pPr>
        <w:shd w:val="clear" w:color="auto" w:fill="FFFFFF"/>
        <w:snapToGrid w:val="0"/>
        <w:spacing w:line="560" w:lineRule="exact"/>
        <w:ind w:firstLine="640" w:firstLineChars="200"/>
        <w:rPr>
          <w:rFonts w:eastAsia="黑体"/>
          <w:color w:val="000000"/>
          <w:shd w:val="clear" w:color="auto" w:fill="FFFFFF"/>
        </w:rPr>
      </w:pPr>
      <w:r>
        <w:rPr>
          <w:color w:val="000000" w:themeColor="text1"/>
          <w:kern w:val="0"/>
          <w:shd w:val="clear" w:color="auto" w:fill="FFFFFF"/>
        </w:rPr>
        <w:t>工作时间为：9月－12月，具体安排另行通知。</w:t>
      </w:r>
    </w:p>
    <w:p>
      <w:pPr>
        <w:pStyle w:val="6"/>
        <w:shd w:val="clear" w:color="auto" w:fill="FFFFFF"/>
        <w:snapToGrid w:val="0"/>
        <w:spacing w:before="0" w:beforeAutospacing="0" w:after="0" w:afterAutospacing="0" w:line="566" w:lineRule="exact"/>
        <w:ind w:firstLine="566" w:firstLineChars="177"/>
        <w:jc w:val="both"/>
        <w:rPr>
          <w:rFonts w:ascii="黑体" w:hAnsi="黑体" w:eastAsia="黑体"/>
          <w:bCs/>
          <w:color w:val="000000"/>
          <w:sz w:val="32"/>
          <w:szCs w:val="32"/>
          <w:shd w:val="clear" w:color="auto" w:fill="FFFFFF"/>
        </w:rPr>
      </w:pPr>
      <w:r>
        <w:rPr>
          <w:rFonts w:hint="eastAsia" w:ascii="黑体" w:hAnsi="黑体" w:eastAsia="黑体"/>
          <w:bCs/>
          <w:color w:val="000000"/>
          <w:sz w:val="32"/>
          <w:szCs w:val="32"/>
          <w:shd w:val="clear" w:color="auto" w:fill="FFFFFF"/>
        </w:rPr>
        <w:t>四、联系电话</w:t>
      </w:r>
    </w:p>
    <w:p>
      <w:pPr>
        <w:pStyle w:val="6"/>
        <w:widowControl w:val="0"/>
        <w:shd w:val="clear" w:color="auto" w:fill="FFFFFF"/>
        <w:snapToGrid w:val="0"/>
        <w:spacing w:before="0" w:beforeAutospacing="0" w:after="0" w:afterAutospacing="0" w:line="566" w:lineRule="exact"/>
        <w:ind w:firstLine="600"/>
        <w:jc w:val="both"/>
        <w:rPr>
          <w:rFonts w:ascii="Times New Roman" w:hAnsi="Times New Roman" w:eastAsia="仿宋_GB2312" w:cs="Times New Roman"/>
          <w:color w:val="000000"/>
          <w:spacing w:val="-12"/>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仿宋_GB2312"/>
          <w:color w:val="000000"/>
          <w:sz w:val="32"/>
          <w:szCs w:val="32"/>
        </w:rPr>
        <w:t>．株</w:t>
      </w:r>
      <w:r>
        <w:rPr>
          <w:rFonts w:hint="eastAsia" w:ascii="Times New Roman" w:hAnsi="Times New Roman" w:eastAsia="仿宋_GB2312" w:cs="仿宋_GB2312"/>
          <w:color w:val="000000"/>
          <w:spacing w:val="-16"/>
          <w:sz w:val="32"/>
          <w:szCs w:val="32"/>
        </w:rPr>
        <w:t>洲市教育考试院：</w:t>
      </w:r>
      <w:r>
        <w:rPr>
          <w:rFonts w:ascii="Times New Roman" w:hAnsi="Times New Roman" w:eastAsia="仿宋_GB2312" w:cs="Times New Roman"/>
          <w:color w:val="000000"/>
          <w:spacing w:val="-16"/>
          <w:sz w:val="32"/>
          <w:szCs w:val="32"/>
        </w:rPr>
        <w:t>22663700</w:t>
      </w:r>
      <w:r>
        <w:rPr>
          <w:rFonts w:hint="eastAsia" w:ascii="Times New Roman" w:hAnsi="Times New Roman" w:eastAsia="仿宋_GB2312" w:cs="仿宋_GB2312"/>
          <w:color w:val="000000"/>
          <w:spacing w:val="-16"/>
          <w:sz w:val="32"/>
          <w:szCs w:val="32"/>
        </w:rPr>
        <w:t>（负责中小学教师资格考试笔试）</w:t>
      </w:r>
    </w:p>
    <w:p>
      <w:pPr>
        <w:pStyle w:val="6"/>
        <w:widowControl w:val="0"/>
        <w:shd w:val="clear" w:color="auto" w:fill="FFFFFF"/>
        <w:snapToGrid w:val="0"/>
        <w:spacing w:before="0" w:beforeAutospacing="0" w:after="0" w:afterAutospacing="0" w:line="566" w:lineRule="exact"/>
        <w:ind w:firstLine="600"/>
        <w:jc w:val="both"/>
        <w:rPr>
          <w:rFonts w:ascii="Times New Roman" w:hAnsi="Times New Roman" w:eastAsia="仿宋_GB2312" w:cs="Times New Roman"/>
          <w:color w:val="000000"/>
          <w:spacing w:val="-12"/>
          <w:sz w:val="32"/>
          <w:szCs w:val="32"/>
        </w:rPr>
      </w:pPr>
      <w:r>
        <w:rPr>
          <w:rFonts w:ascii="Times New Roman" w:hAnsi="Times New Roman" w:eastAsia="仿宋_GB2312" w:cs="Times New Roman"/>
          <w:color w:val="000000"/>
          <w:spacing w:val="-12"/>
          <w:sz w:val="32"/>
          <w:szCs w:val="32"/>
        </w:rPr>
        <w:t>2</w:t>
      </w:r>
      <w:r>
        <w:rPr>
          <w:rFonts w:hint="eastAsia" w:ascii="Times New Roman" w:hAnsi="Times New Roman" w:eastAsia="仿宋_GB2312" w:cs="仿宋_GB2312"/>
          <w:color w:val="000000"/>
          <w:spacing w:val="-12"/>
          <w:sz w:val="32"/>
          <w:szCs w:val="32"/>
        </w:rPr>
        <w:t>、株洲市教师培训中心：</w:t>
      </w:r>
      <w:r>
        <w:rPr>
          <w:rFonts w:ascii="Times New Roman" w:hAnsi="Times New Roman" w:eastAsia="仿宋_GB2312" w:cs="Times New Roman"/>
          <w:color w:val="000000"/>
          <w:spacing w:val="-12"/>
          <w:sz w:val="32"/>
          <w:szCs w:val="32"/>
        </w:rPr>
        <w:t>22677</w:t>
      </w:r>
      <w:r>
        <w:rPr>
          <w:rFonts w:hint="eastAsia" w:ascii="Times New Roman" w:hAnsi="Times New Roman" w:eastAsia="仿宋_GB2312" w:cs="Times New Roman"/>
          <w:color w:val="000000"/>
          <w:spacing w:val="-12"/>
          <w:sz w:val="32"/>
          <w:szCs w:val="32"/>
        </w:rPr>
        <w:t>793</w:t>
      </w:r>
      <w:r>
        <w:rPr>
          <w:rFonts w:hint="eastAsia" w:ascii="Times New Roman" w:hAnsi="Times New Roman" w:eastAsia="仿宋_GB2312" w:cs="仿宋_GB2312"/>
          <w:color w:val="000000"/>
          <w:spacing w:val="-12"/>
          <w:sz w:val="32"/>
          <w:szCs w:val="32"/>
        </w:rPr>
        <w:t>（负责中小学教师资格考试面试、注册）</w:t>
      </w:r>
    </w:p>
    <w:p>
      <w:pPr>
        <w:pStyle w:val="6"/>
        <w:widowControl w:val="0"/>
        <w:shd w:val="clear" w:color="auto" w:fill="FFFFFF"/>
        <w:snapToGrid w:val="0"/>
        <w:spacing w:before="0" w:beforeAutospacing="0" w:after="0" w:afterAutospacing="0" w:line="566" w:lineRule="exact"/>
        <w:ind w:firstLine="600"/>
        <w:jc w:val="both"/>
        <w:rPr>
          <w:rFonts w:ascii="Times New Roman" w:hAnsi="Times New Roman" w:eastAsia="仿宋_GB2312" w:cs="Times New Roman"/>
          <w:color w:val="000000"/>
          <w:spacing w:val="-12"/>
          <w:sz w:val="32"/>
          <w:szCs w:val="32"/>
        </w:rPr>
      </w:pPr>
      <w:r>
        <w:rPr>
          <w:rFonts w:ascii="Times New Roman" w:hAnsi="Times New Roman" w:eastAsia="仿宋_GB2312" w:cs="Times New Roman"/>
          <w:color w:val="000000"/>
          <w:sz w:val="32"/>
          <w:szCs w:val="32"/>
        </w:rPr>
        <w:t>3</w:t>
      </w:r>
      <w:r>
        <w:rPr>
          <w:rFonts w:hint="eastAsia" w:ascii="Times New Roman" w:hAnsi="Times New Roman" w:eastAsia="仿宋_GB2312" w:cs="仿宋_GB2312"/>
          <w:color w:val="000000"/>
          <w:sz w:val="32"/>
          <w:szCs w:val="32"/>
        </w:rPr>
        <w:t>、株洲</w:t>
      </w:r>
      <w:r>
        <w:rPr>
          <w:rFonts w:hint="eastAsia" w:ascii="Times New Roman" w:hAnsi="Times New Roman" w:eastAsia="仿宋_GB2312" w:cs="仿宋_GB2312"/>
          <w:color w:val="000000"/>
          <w:spacing w:val="-12"/>
          <w:sz w:val="32"/>
          <w:szCs w:val="32"/>
        </w:rPr>
        <w:t>市教育局：</w:t>
      </w:r>
      <w:r>
        <w:rPr>
          <w:rFonts w:ascii="Times New Roman" w:hAnsi="Times New Roman" w:eastAsia="仿宋_GB2312" w:cs="Times New Roman"/>
          <w:color w:val="000000"/>
          <w:spacing w:val="-12"/>
          <w:sz w:val="32"/>
          <w:szCs w:val="32"/>
        </w:rPr>
        <w:t>22663772</w:t>
      </w:r>
      <w:r>
        <w:rPr>
          <w:rFonts w:hint="eastAsia" w:ascii="Times New Roman" w:hAnsi="Times New Roman" w:eastAsia="仿宋_GB2312" w:cs="仿宋_GB2312"/>
          <w:color w:val="000000"/>
          <w:spacing w:val="-12"/>
          <w:sz w:val="32"/>
          <w:szCs w:val="32"/>
        </w:rPr>
        <w:t>（负责高中及中专教师资格认定）</w:t>
      </w:r>
    </w:p>
    <w:p>
      <w:pPr>
        <w:pStyle w:val="6"/>
        <w:widowControl w:val="0"/>
        <w:shd w:val="clear" w:color="auto" w:fill="FFFFFF"/>
        <w:snapToGrid w:val="0"/>
        <w:spacing w:before="0" w:beforeAutospacing="0" w:after="0" w:afterAutospacing="0" w:line="566" w:lineRule="exact"/>
        <w:ind w:firstLine="600"/>
        <w:jc w:val="both"/>
        <w:rPr>
          <w:rFonts w:ascii="Times New Roman" w:hAnsi="Times New Roman" w:eastAsia="仿宋_GB2312" w:cs="Times New Roman"/>
          <w:color w:val="000000"/>
          <w:spacing w:val="-12"/>
          <w:sz w:val="32"/>
          <w:szCs w:val="32"/>
        </w:rPr>
      </w:pPr>
      <w:r>
        <w:rPr>
          <w:rFonts w:ascii="Times New Roman" w:hAnsi="Times New Roman" w:eastAsia="仿宋_GB2312" w:cs="Times New Roman"/>
          <w:color w:val="000000"/>
          <w:sz w:val="32"/>
          <w:szCs w:val="32"/>
        </w:rPr>
        <w:t>4</w:t>
      </w:r>
      <w:r>
        <w:rPr>
          <w:rFonts w:hint="eastAsia" w:ascii="Times New Roman" w:hAnsi="Times New Roman" w:eastAsia="仿宋_GB2312" w:cs="仿宋_GB2312"/>
          <w:color w:val="000000"/>
          <w:sz w:val="32"/>
          <w:szCs w:val="32"/>
        </w:rPr>
        <w:t>．各县市区教育局</w:t>
      </w:r>
      <w:r>
        <w:rPr>
          <w:rFonts w:hint="eastAsia" w:ascii="Times New Roman" w:hAnsi="Times New Roman" w:eastAsia="仿宋_GB2312" w:cs="仿宋_GB2312"/>
          <w:color w:val="000000"/>
          <w:spacing w:val="-12"/>
          <w:sz w:val="32"/>
          <w:szCs w:val="32"/>
        </w:rPr>
        <w:t>负责初中及以下教师资格认定。</w:t>
      </w:r>
    </w:p>
    <w:p>
      <w:pPr>
        <w:pStyle w:val="6"/>
        <w:widowControl w:val="0"/>
        <w:shd w:val="clear" w:color="auto" w:fill="FFFFFF"/>
        <w:snapToGrid w:val="0"/>
        <w:spacing w:before="0" w:beforeAutospacing="0" w:after="0" w:afterAutospacing="0" w:line="566" w:lineRule="exact"/>
        <w:ind w:firstLine="615"/>
        <w:jc w:val="both"/>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荷塘区：</w:t>
      </w:r>
      <w:r>
        <w:rPr>
          <w:rFonts w:ascii="Times New Roman" w:hAnsi="Times New Roman" w:eastAsia="仿宋_GB2312" w:cs="Times New Roman"/>
          <w:color w:val="000000"/>
          <w:sz w:val="32"/>
          <w:szCs w:val="32"/>
        </w:rPr>
        <w:t>28477014</w:t>
      </w:r>
      <w:r>
        <w:rPr>
          <w:rFonts w:hint="eastAsia" w:ascii="Times New Roman" w:hAnsi="Times New Roman" w:eastAsia="仿宋_GB2312" w:cs="仿宋_GB2312"/>
          <w:color w:val="000000"/>
          <w:sz w:val="32"/>
          <w:szCs w:val="32"/>
        </w:rPr>
        <w:t>；</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芦淞区：</w:t>
      </w:r>
      <w:r>
        <w:rPr>
          <w:rFonts w:ascii="Times New Roman" w:hAnsi="Times New Roman" w:eastAsia="仿宋_GB2312" w:cs="Times New Roman"/>
          <w:color w:val="000000"/>
          <w:sz w:val="32"/>
          <w:szCs w:val="32"/>
        </w:rPr>
        <w:t>28580876</w:t>
      </w:r>
    </w:p>
    <w:p>
      <w:pPr>
        <w:pStyle w:val="6"/>
        <w:widowControl w:val="0"/>
        <w:shd w:val="clear" w:color="auto" w:fill="FFFFFF"/>
        <w:snapToGrid w:val="0"/>
        <w:spacing w:before="0" w:beforeAutospacing="0" w:after="0" w:afterAutospacing="0" w:line="566" w:lineRule="exact"/>
        <w:ind w:firstLine="615"/>
        <w:jc w:val="both"/>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石峰区：</w:t>
      </w:r>
      <w:r>
        <w:rPr>
          <w:rFonts w:ascii="Times New Roman" w:hAnsi="Times New Roman" w:eastAsia="仿宋_GB2312" w:cs="Times New Roman"/>
          <w:color w:val="000000"/>
          <w:sz w:val="32"/>
          <w:szCs w:val="32"/>
        </w:rPr>
        <w:t>22529876</w:t>
      </w:r>
      <w:r>
        <w:rPr>
          <w:rFonts w:hint="eastAsia" w:ascii="Times New Roman" w:hAnsi="Times New Roman" w:eastAsia="仿宋_GB2312" w:cs="仿宋_GB2312"/>
          <w:color w:val="000000"/>
          <w:sz w:val="32"/>
          <w:szCs w:val="32"/>
        </w:rPr>
        <w:t>；</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天元区：</w:t>
      </w:r>
      <w:r>
        <w:rPr>
          <w:rFonts w:ascii="Times New Roman" w:hAnsi="Times New Roman" w:eastAsia="仿宋_GB2312" w:cs="Times New Roman"/>
          <w:color w:val="000000"/>
          <w:sz w:val="32"/>
          <w:szCs w:val="32"/>
        </w:rPr>
        <w:t>28665200</w:t>
      </w:r>
    </w:p>
    <w:p>
      <w:pPr>
        <w:pStyle w:val="6"/>
        <w:widowControl w:val="0"/>
        <w:shd w:val="clear" w:color="auto" w:fill="FFFFFF"/>
        <w:snapToGrid w:val="0"/>
        <w:spacing w:before="0" w:beforeAutospacing="0" w:after="0" w:afterAutospacing="0" w:line="566" w:lineRule="exact"/>
        <w:ind w:firstLine="615"/>
        <w:jc w:val="both"/>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株洲县：</w:t>
      </w:r>
      <w:r>
        <w:rPr>
          <w:rFonts w:ascii="Times New Roman" w:hAnsi="Times New Roman" w:eastAsia="仿宋_GB2312" w:cs="Times New Roman"/>
          <w:color w:val="000000"/>
          <w:sz w:val="32"/>
          <w:szCs w:val="32"/>
        </w:rPr>
        <w:t>27689407</w:t>
      </w:r>
      <w:r>
        <w:rPr>
          <w:rFonts w:hint="eastAsia" w:ascii="Times New Roman" w:hAnsi="Times New Roman" w:eastAsia="仿宋_GB2312" w:cs="仿宋_GB2312"/>
          <w:color w:val="000000"/>
          <w:sz w:val="32"/>
          <w:szCs w:val="32"/>
        </w:rPr>
        <w:t>；</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醴陵市：</w:t>
      </w:r>
      <w:r>
        <w:rPr>
          <w:rFonts w:ascii="Times New Roman" w:hAnsi="Times New Roman" w:eastAsia="仿宋_GB2312" w:cs="Times New Roman"/>
          <w:color w:val="000000"/>
          <w:sz w:val="32"/>
          <w:szCs w:val="32"/>
        </w:rPr>
        <w:t>23287587</w:t>
      </w:r>
    </w:p>
    <w:p>
      <w:pPr>
        <w:pStyle w:val="6"/>
        <w:widowControl w:val="0"/>
        <w:shd w:val="clear" w:color="auto" w:fill="FFFFFF"/>
        <w:snapToGrid w:val="0"/>
        <w:spacing w:before="0" w:beforeAutospacing="0" w:after="0" w:afterAutospacing="0" w:line="566" w:lineRule="exact"/>
        <w:ind w:firstLine="615"/>
        <w:jc w:val="both"/>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攸</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县：</w:t>
      </w:r>
      <w:r>
        <w:rPr>
          <w:rFonts w:ascii="Times New Roman" w:hAnsi="Times New Roman" w:eastAsia="仿宋_GB2312" w:cs="Times New Roman"/>
          <w:color w:val="000000"/>
          <w:sz w:val="32"/>
          <w:szCs w:val="32"/>
        </w:rPr>
        <w:t>24223810</w:t>
      </w:r>
      <w:r>
        <w:rPr>
          <w:rFonts w:hint="eastAsia" w:ascii="Times New Roman" w:hAnsi="Times New Roman" w:eastAsia="仿宋_GB2312" w:cs="仿宋_GB2312"/>
          <w:color w:val="000000"/>
          <w:sz w:val="32"/>
          <w:szCs w:val="32"/>
        </w:rPr>
        <w:t>；</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茶陵县：</w:t>
      </w:r>
      <w:r>
        <w:rPr>
          <w:rFonts w:ascii="Times New Roman" w:hAnsi="Times New Roman" w:eastAsia="仿宋_GB2312" w:cs="Times New Roman"/>
          <w:color w:val="000000"/>
          <w:sz w:val="32"/>
          <w:szCs w:val="32"/>
        </w:rPr>
        <w:t>25245356</w:t>
      </w:r>
    </w:p>
    <w:p>
      <w:pPr>
        <w:pStyle w:val="6"/>
        <w:widowControl w:val="0"/>
        <w:shd w:val="clear" w:color="auto" w:fill="FFFFFF"/>
        <w:snapToGrid w:val="0"/>
        <w:spacing w:before="0" w:beforeAutospacing="0" w:after="0" w:afterAutospacing="0" w:line="566" w:lineRule="exact"/>
        <w:ind w:firstLine="615"/>
        <w:jc w:val="both"/>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炎陵县：</w:t>
      </w:r>
      <w:r>
        <w:rPr>
          <w:rFonts w:ascii="Times New Roman" w:hAnsi="Times New Roman" w:eastAsia="仿宋_GB2312" w:cs="Times New Roman"/>
          <w:color w:val="000000"/>
          <w:sz w:val="32"/>
          <w:szCs w:val="32"/>
        </w:rPr>
        <w:t>22036202.</w:t>
      </w:r>
    </w:p>
    <w:p>
      <w:pPr>
        <w:pStyle w:val="6"/>
        <w:widowControl w:val="0"/>
        <w:shd w:val="clear" w:color="auto" w:fill="FFFFFF"/>
        <w:snapToGrid w:val="0"/>
        <w:spacing w:before="0" w:beforeAutospacing="0" w:after="0" w:afterAutospacing="0" w:line="566" w:lineRule="exact"/>
        <w:ind w:firstLine="615"/>
        <w:jc w:val="both"/>
        <w:rPr>
          <w:rFonts w:ascii="Times New Roman" w:hAnsi="Times New Roman" w:eastAsia="仿宋_GB2312" w:cs="Times New Roman"/>
          <w:color w:val="000000"/>
          <w:sz w:val="32"/>
          <w:szCs w:val="32"/>
        </w:rPr>
      </w:pPr>
    </w:p>
    <w:p>
      <w:pPr>
        <w:pStyle w:val="6"/>
        <w:widowControl w:val="0"/>
        <w:shd w:val="clear" w:color="auto" w:fill="FFFFFF"/>
        <w:snapToGrid w:val="0"/>
        <w:spacing w:before="0" w:beforeAutospacing="0" w:after="0" w:afterAutospacing="0" w:line="566" w:lineRule="exact"/>
        <w:ind w:left="2137" w:leftChars="200" w:hanging="1497" w:hangingChars="468"/>
        <w:jc w:val="both"/>
        <w:rPr>
          <w:rFonts w:ascii="Times New Roman" w:hAnsi="Times New Roman" w:eastAsia="仿宋_GB2312"/>
          <w:color w:val="000000"/>
          <w:sz w:val="32"/>
          <w:szCs w:val="32"/>
        </w:rPr>
      </w:pPr>
      <w:r>
        <w:rPr>
          <w:rFonts w:hint="eastAsia" w:ascii="仿宋_GB2312" w:hAnsi="Times New Roman" w:eastAsia="仿宋_GB2312"/>
          <w:color w:val="000000"/>
          <w:sz w:val="32"/>
          <w:szCs w:val="32"/>
        </w:rPr>
        <w:t>附件：</w:t>
      </w:r>
      <w:r>
        <w:rPr>
          <w:rFonts w:ascii="Times New Roman" w:hAnsi="Times New Roman" w:eastAsia="仿宋_GB2312"/>
          <w:color w:val="000000"/>
          <w:sz w:val="32"/>
          <w:szCs w:val="32"/>
        </w:rPr>
        <w:t>1</w:t>
      </w:r>
      <w:r>
        <w:rPr>
          <w:rFonts w:hint="eastAsia" w:ascii="仿宋_GB2312" w:hAnsi="Times New Roman" w:eastAsia="仿宋_GB2312"/>
          <w:color w:val="000000"/>
          <w:sz w:val="32"/>
          <w:szCs w:val="32"/>
        </w:rPr>
        <w:t>．教师资格证书补发换发申请表</w:t>
      </w:r>
    </w:p>
    <w:p>
      <w:pPr>
        <w:pStyle w:val="6"/>
        <w:widowControl w:val="0"/>
        <w:numPr>
          <w:ilvl w:val="0"/>
          <w:numId w:val="2"/>
        </w:numPr>
        <w:shd w:val="clear" w:color="auto" w:fill="FFFFFF"/>
        <w:snapToGrid w:val="0"/>
        <w:spacing w:before="0" w:beforeAutospacing="0" w:after="0" w:afterAutospacing="0" w:line="566" w:lineRule="exact"/>
        <w:ind w:firstLine="1600" w:firstLineChars="500"/>
        <w:jc w:val="both"/>
        <w:rPr>
          <w:rFonts w:ascii="仿宋_GB2312" w:hAnsi="Times New Roman" w:eastAsia="仿宋_GB2312"/>
          <w:color w:val="000000"/>
          <w:sz w:val="32"/>
          <w:szCs w:val="32"/>
        </w:rPr>
      </w:pPr>
      <w:r>
        <w:rPr>
          <w:rFonts w:hint="eastAsia" w:ascii="仿宋_GB2312" w:hAnsi="Times New Roman" w:eastAsia="仿宋_GB2312"/>
          <w:color w:val="000000"/>
          <w:sz w:val="32"/>
          <w:szCs w:val="32"/>
        </w:rPr>
        <w:t>教师资格证书信息更正备案表</w:t>
      </w:r>
    </w:p>
    <w:p>
      <w:pPr>
        <w:numPr>
          <w:ilvl w:val="0"/>
          <w:numId w:val="2"/>
        </w:numPr>
        <w:spacing w:line="560" w:lineRule="exact"/>
        <w:ind w:firstLine="1600" w:firstLineChars="500"/>
        <w:rPr>
          <w:rFonts w:ascii="仿宋_GB2312"/>
          <w:color w:val="000000"/>
        </w:rPr>
      </w:pPr>
      <w:r>
        <w:t>教师资格认定申请表</w:t>
      </w:r>
    </w:p>
    <w:p>
      <w:pPr>
        <w:numPr>
          <w:ilvl w:val="0"/>
          <w:numId w:val="2"/>
        </w:numPr>
        <w:spacing w:line="560" w:lineRule="exact"/>
        <w:ind w:firstLine="1600" w:firstLineChars="500"/>
        <w:rPr>
          <w:rFonts w:ascii="仿宋_GB2312"/>
          <w:color w:val="000000"/>
        </w:rPr>
      </w:pPr>
      <w:r>
        <w:rPr>
          <w:rFonts w:hint="eastAsia" w:ascii="仿宋_GB2312"/>
          <w:color w:val="000000"/>
        </w:rPr>
        <w:t>湖南省教师资格认定体检表</w:t>
      </w:r>
    </w:p>
    <w:p>
      <w:pPr>
        <w:rPr>
          <w:color w:val="000000"/>
        </w:rPr>
      </w:pPr>
    </w:p>
    <w:p>
      <w:pPr>
        <w:rPr>
          <w:color w:val="000000"/>
        </w:rPr>
      </w:pPr>
    </w:p>
    <w:p>
      <w:pPr>
        <w:snapToGrid w:val="0"/>
        <w:spacing w:line="566" w:lineRule="exact"/>
        <w:ind w:firstLine="640" w:firstLineChars="200"/>
        <w:rPr>
          <w:rFonts w:ascii="仿宋_GB2312"/>
          <w:color w:val="000000"/>
        </w:rPr>
      </w:pPr>
      <w:r>
        <w:rPr>
          <w:rFonts w:ascii="仿宋_GB2312" w:cs="宋体"/>
          <w:color w:val="000000"/>
          <w:kern w:val="0"/>
        </w:rPr>
        <w:t xml:space="preserve">                               </w:t>
      </w:r>
      <w:r>
        <w:rPr>
          <w:rFonts w:hint="eastAsia" w:ascii="仿宋_GB2312"/>
          <w:color w:val="000000"/>
        </w:rPr>
        <w:t>株洲市教育局</w:t>
      </w:r>
    </w:p>
    <w:p>
      <w:pPr>
        <w:snapToGrid w:val="0"/>
        <w:spacing w:line="566" w:lineRule="exact"/>
        <w:ind w:firstLine="4121" w:firstLineChars="1288"/>
        <w:jc w:val="center"/>
        <w:rPr>
          <w:rFonts w:ascii="仿宋_GB2312"/>
          <w:color w:val="000000"/>
        </w:rPr>
      </w:pPr>
      <w:r>
        <w:rPr>
          <w:rFonts w:ascii="仿宋_GB2312"/>
          <w:color w:val="000000"/>
        </w:rPr>
        <w:t xml:space="preserve"> 201</w:t>
      </w:r>
      <w:r>
        <w:rPr>
          <w:rFonts w:hint="eastAsia" w:ascii="仿宋_GB2312"/>
          <w:color w:val="000000"/>
        </w:rPr>
        <w:t>9年</w:t>
      </w:r>
      <w:r>
        <w:rPr>
          <w:rFonts w:hint="eastAsia"/>
          <w:color w:val="000000"/>
        </w:rPr>
        <w:t>4</w:t>
      </w:r>
      <w:r>
        <w:rPr>
          <w:rFonts w:hint="eastAsia" w:ascii="仿宋_GB2312"/>
          <w:color w:val="000000"/>
        </w:rPr>
        <w:t>月1日</w:t>
      </w:r>
    </w:p>
    <w:p>
      <w:pPr>
        <w:snapToGrid w:val="0"/>
        <w:spacing w:line="566" w:lineRule="exact"/>
        <w:ind w:firstLine="4121" w:firstLineChars="1288"/>
        <w:jc w:val="center"/>
        <w:rPr>
          <w:rFonts w:ascii="仿宋_GB2312"/>
          <w:color w:val="000000"/>
        </w:rPr>
      </w:pPr>
    </w:p>
    <w:p>
      <w:pPr>
        <w:snapToGrid w:val="0"/>
        <w:spacing w:line="566" w:lineRule="exact"/>
        <w:ind w:firstLine="4121" w:firstLineChars="1288"/>
        <w:jc w:val="center"/>
        <w:rPr>
          <w:rFonts w:ascii="仿宋_GB2312"/>
          <w:color w:val="000000"/>
        </w:rPr>
      </w:pPr>
    </w:p>
    <w:p>
      <w:pPr>
        <w:snapToGrid w:val="0"/>
        <w:spacing w:line="566" w:lineRule="exact"/>
        <w:ind w:firstLine="4121" w:firstLineChars="1288"/>
        <w:jc w:val="center"/>
        <w:rPr>
          <w:rFonts w:ascii="仿宋_GB2312"/>
          <w:color w:val="000000"/>
        </w:rPr>
      </w:pPr>
    </w:p>
    <w:p>
      <w:pPr>
        <w:snapToGrid w:val="0"/>
        <w:spacing w:line="566" w:lineRule="exact"/>
        <w:ind w:firstLine="4121" w:firstLineChars="1288"/>
        <w:jc w:val="center"/>
        <w:rPr>
          <w:rFonts w:ascii="仿宋_GB2312"/>
          <w:color w:val="000000"/>
        </w:rPr>
      </w:pPr>
    </w:p>
    <w:p>
      <w:pPr>
        <w:snapToGrid w:val="0"/>
        <w:spacing w:line="566" w:lineRule="exact"/>
        <w:ind w:firstLine="4121" w:firstLineChars="1288"/>
        <w:jc w:val="center"/>
        <w:rPr>
          <w:rFonts w:ascii="仿宋_GB2312"/>
          <w:color w:val="000000"/>
        </w:rPr>
      </w:pPr>
    </w:p>
    <w:p>
      <w:pPr>
        <w:snapToGrid w:val="0"/>
        <w:spacing w:line="566" w:lineRule="exact"/>
        <w:ind w:firstLine="4121" w:firstLineChars="1288"/>
        <w:jc w:val="center"/>
        <w:rPr>
          <w:rFonts w:ascii="仿宋_GB2312"/>
          <w:color w:val="000000"/>
        </w:rPr>
      </w:pPr>
    </w:p>
    <w:p>
      <w:pPr>
        <w:snapToGrid w:val="0"/>
        <w:spacing w:line="566" w:lineRule="exact"/>
        <w:ind w:firstLine="4121" w:firstLineChars="1288"/>
        <w:jc w:val="center"/>
        <w:rPr>
          <w:rFonts w:ascii="仿宋_GB2312"/>
          <w:color w:val="000000"/>
        </w:rPr>
      </w:pPr>
    </w:p>
    <w:p>
      <w:pPr>
        <w:snapToGrid w:val="0"/>
        <w:spacing w:line="566" w:lineRule="exact"/>
        <w:ind w:firstLine="4121" w:firstLineChars="1288"/>
        <w:jc w:val="center"/>
        <w:rPr>
          <w:rFonts w:ascii="仿宋_GB2312"/>
          <w:color w:val="000000"/>
        </w:rPr>
      </w:pPr>
    </w:p>
    <w:p>
      <w:pPr>
        <w:snapToGrid w:val="0"/>
        <w:spacing w:line="280" w:lineRule="exact"/>
        <w:rPr>
          <w:rFonts w:ascii="黑体" w:eastAsia="黑体"/>
          <w:color w:val="000000"/>
        </w:rPr>
      </w:pPr>
      <w:r>
        <w:rPr>
          <w:rStyle w:val="9"/>
          <w:rFonts w:cs="Courier New"/>
          <w:color w:val="000000"/>
          <w:sz w:val="24"/>
        </w:rPr>
        <w:br w:type="page"/>
      </w:r>
      <w:r>
        <w:rPr>
          <w:rFonts w:hint="eastAsia" w:ascii="黑体" w:eastAsia="黑体"/>
          <w:color w:val="000000"/>
        </w:rPr>
        <w:t>附件1</w:t>
      </w:r>
    </w:p>
    <w:p>
      <w:pPr>
        <w:snapToGrid w:val="0"/>
        <w:rPr>
          <w:rFonts w:ascii="黑体" w:eastAsia="黑体"/>
          <w:color w:val="000000"/>
        </w:rPr>
      </w:pPr>
    </w:p>
    <w:p>
      <w:pPr>
        <w:snapToGrid w:val="0"/>
        <w:jc w:val="center"/>
        <w:rPr>
          <w:rFonts w:eastAsia="方正小标宋简体"/>
          <w:color w:val="000000"/>
          <w:sz w:val="44"/>
          <w:szCs w:val="44"/>
        </w:rPr>
      </w:pPr>
      <w:r>
        <w:rPr>
          <w:rFonts w:hint="eastAsia" w:eastAsia="方正小标宋简体"/>
          <w:color w:val="000000"/>
          <w:sz w:val="44"/>
          <w:szCs w:val="44"/>
        </w:rPr>
        <w:t>湖南省教师资格证书补发换发申请表</w:t>
      </w:r>
    </w:p>
    <w:p>
      <w:pPr>
        <w:snapToGrid w:val="0"/>
        <w:jc w:val="center"/>
        <w:rPr>
          <w:rFonts w:eastAsia="方正小标宋简体"/>
          <w:color w:val="000000"/>
          <w:sz w:val="44"/>
          <w:szCs w:val="44"/>
        </w:rPr>
      </w:pPr>
    </w:p>
    <w:tbl>
      <w:tblPr>
        <w:tblStyle w:val="7"/>
        <w:tblW w:w="94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446"/>
        <w:gridCol w:w="1808"/>
        <w:gridCol w:w="2350"/>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808" w:type="dxa"/>
            <w:vAlign w:val="center"/>
          </w:tcPr>
          <w:p>
            <w:pPr>
              <w:snapToGrid w:val="0"/>
              <w:jc w:val="center"/>
              <w:rPr>
                <w:rFonts w:eastAsia="宋体"/>
                <w:color w:val="000000"/>
                <w:sz w:val="24"/>
              </w:rPr>
            </w:pPr>
            <w:r>
              <w:rPr>
                <w:rFonts w:eastAsia="宋体"/>
                <w:color w:val="000000"/>
                <w:sz w:val="24"/>
              </w:rPr>
              <w:t>姓　　名</w:t>
            </w:r>
          </w:p>
        </w:tc>
        <w:tc>
          <w:tcPr>
            <w:tcW w:w="1446" w:type="dxa"/>
            <w:vAlign w:val="center"/>
          </w:tcPr>
          <w:p>
            <w:pPr>
              <w:snapToGrid w:val="0"/>
              <w:jc w:val="center"/>
              <w:rPr>
                <w:rFonts w:eastAsia="宋体"/>
                <w:color w:val="000000"/>
                <w:sz w:val="24"/>
              </w:rPr>
            </w:pPr>
          </w:p>
        </w:tc>
        <w:tc>
          <w:tcPr>
            <w:tcW w:w="1808" w:type="dxa"/>
            <w:vAlign w:val="center"/>
          </w:tcPr>
          <w:p>
            <w:pPr>
              <w:snapToGrid w:val="0"/>
              <w:jc w:val="center"/>
              <w:rPr>
                <w:rFonts w:eastAsia="宋体"/>
                <w:color w:val="000000"/>
                <w:sz w:val="24"/>
              </w:rPr>
            </w:pPr>
            <w:r>
              <w:rPr>
                <w:rFonts w:eastAsia="宋体"/>
                <w:color w:val="000000"/>
                <w:sz w:val="24"/>
              </w:rPr>
              <w:t>性　　别</w:t>
            </w:r>
          </w:p>
        </w:tc>
        <w:tc>
          <w:tcPr>
            <w:tcW w:w="2350" w:type="dxa"/>
            <w:vAlign w:val="center"/>
          </w:tcPr>
          <w:p>
            <w:pPr>
              <w:snapToGrid w:val="0"/>
              <w:jc w:val="center"/>
              <w:rPr>
                <w:rFonts w:eastAsia="宋体"/>
                <w:color w:val="000000"/>
                <w:sz w:val="24"/>
              </w:rPr>
            </w:pPr>
          </w:p>
        </w:tc>
        <w:tc>
          <w:tcPr>
            <w:tcW w:w="1988" w:type="dxa"/>
            <w:vMerge w:val="restart"/>
            <w:vAlign w:val="center"/>
          </w:tcPr>
          <w:p>
            <w:pPr>
              <w:snapToGrid w:val="0"/>
              <w:jc w:val="center"/>
              <w:rPr>
                <w:rFonts w:eastAsia="宋体"/>
                <w:color w:val="000000"/>
                <w:sz w:val="24"/>
              </w:rPr>
            </w:pPr>
            <w:r>
              <w:rPr>
                <w:rFonts w:eastAsia="宋体"/>
                <w:color w:val="000000"/>
                <w:sz w:val="24"/>
              </w:rPr>
              <w:t>本人正面二寸</w:t>
            </w:r>
          </w:p>
          <w:p>
            <w:pPr>
              <w:snapToGrid w:val="0"/>
              <w:jc w:val="center"/>
              <w:rPr>
                <w:rFonts w:eastAsia="宋体"/>
                <w:color w:val="000000"/>
                <w:sz w:val="24"/>
              </w:rPr>
            </w:pPr>
            <w:r>
              <w:rPr>
                <w:rFonts w:eastAsia="宋体"/>
                <w:color w:val="000000"/>
                <w:sz w:val="24"/>
              </w:rPr>
              <w:t>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808" w:type="dxa"/>
            <w:vAlign w:val="center"/>
          </w:tcPr>
          <w:p>
            <w:pPr>
              <w:snapToGrid w:val="0"/>
              <w:jc w:val="center"/>
              <w:rPr>
                <w:rFonts w:eastAsia="宋体"/>
                <w:color w:val="000000"/>
                <w:sz w:val="24"/>
              </w:rPr>
            </w:pPr>
            <w:r>
              <w:rPr>
                <w:rFonts w:eastAsia="宋体"/>
                <w:color w:val="000000"/>
                <w:sz w:val="24"/>
              </w:rPr>
              <w:t>民　　族</w:t>
            </w:r>
          </w:p>
        </w:tc>
        <w:tc>
          <w:tcPr>
            <w:tcW w:w="1446" w:type="dxa"/>
            <w:vAlign w:val="center"/>
          </w:tcPr>
          <w:p>
            <w:pPr>
              <w:snapToGrid w:val="0"/>
              <w:jc w:val="center"/>
              <w:rPr>
                <w:rFonts w:eastAsia="宋体"/>
                <w:color w:val="000000"/>
                <w:sz w:val="24"/>
              </w:rPr>
            </w:pPr>
          </w:p>
        </w:tc>
        <w:tc>
          <w:tcPr>
            <w:tcW w:w="1808" w:type="dxa"/>
            <w:vAlign w:val="center"/>
          </w:tcPr>
          <w:p>
            <w:pPr>
              <w:snapToGrid w:val="0"/>
              <w:jc w:val="center"/>
              <w:rPr>
                <w:rFonts w:eastAsia="宋体"/>
                <w:color w:val="000000"/>
                <w:sz w:val="24"/>
              </w:rPr>
            </w:pPr>
            <w:r>
              <w:rPr>
                <w:rFonts w:eastAsia="宋体"/>
                <w:color w:val="000000"/>
                <w:sz w:val="24"/>
              </w:rPr>
              <w:t>出生年月</w:t>
            </w:r>
          </w:p>
        </w:tc>
        <w:tc>
          <w:tcPr>
            <w:tcW w:w="2350" w:type="dxa"/>
            <w:vAlign w:val="center"/>
          </w:tcPr>
          <w:p>
            <w:pPr>
              <w:snapToGrid w:val="0"/>
              <w:jc w:val="center"/>
              <w:rPr>
                <w:rFonts w:eastAsia="宋体"/>
                <w:color w:val="000000"/>
                <w:sz w:val="24"/>
              </w:rPr>
            </w:pPr>
          </w:p>
        </w:tc>
        <w:tc>
          <w:tcPr>
            <w:tcW w:w="1988" w:type="dxa"/>
            <w:vMerge w:val="continue"/>
            <w:vAlign w:val="center"/>
          </w:tcPr>
          <w:p>
            <w:pPr>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808" w:type="dxa"/>
            <w:vAlign w:val="center"/>
          </w:tcPr>
          <w:p>
            <w:pPr>
              <w:snapToGrid w:val="0"/>
              <w:jc w:val="center"/>
              <w:rPr>
                <w:rFonts w:eastAsia="宋体"/>
                <w:color w:val="000000"/>
                <w:sz w:val="24"/>
              </w:rPr>
            </w:pPr>
            <w:r>
              <w:rPr>
                <w:rFonts w:eastAsia="宋体"/>
                <w:color w:val="000000"/>
                <w:sz w:val="24"/>
              </w:rPr>
              <w:t>资格种类</w:t>
            </w:r>
          </w:p>
        </w:tc>
        <w:tc>
          <w:tcPr>
            <w:tcW w:w="1446" w:type="dxa"/>
            <w:vAlign w:val="center"/>
          </w:tcPr>
          <w:p>
            <w:pPr>
              <w:snapToGrid w:val="0"/>
              <w:jc w:val="center"/>
              <w:rPr>
                <w:rFonts w:eastAsia="宋体"/>
                <w:color w:val="000000"/>
                <w:sz w:val="24"/>
              </w:rPr>
            </w:pPr>
          </w:p>
        </w:tc>
        <w:tc>
          <w:tcPr>
            <w:tcW w:w="1808" w:type="dxa"/>
            <w:vAlign w:val="center"/>
          </w:tcPr>
          <w:p>
            <w:pPr>
              <w:snapToGrid w:val="0"/>
              <w:jc w:val="center"/>
              <w:rPr>
                <w:rFonts w:eastAsia="宋体"/>
                <w:color w:val="000000"/>
                <w:sz w:val="24"/>
              </w:rPr>
            </w:pPr>
            <w:r>
              <w:rPr>
                <w:rFonts w:eastAsia="宋体"/>
                <w:color w:val="000000"/>
                <w:sz w:val="24"/>
              </w:rPr>
              <w:t>任教学科</w:t>
            </w:r>
          </w:p>
        </w:tc>
        <w:tc>
          <w:tcPr>
            <w:tcW w:w="2350" w:type="dxa"/>
            <w:vAlign w:val="center"/>
          </w:tcPr>
          <w:p>
            <w:pPr>
              <w:snapToGrid w:val="0"/>
              <w:jc w:val="center"/>
              <w:rPr>
                <w:rFonts w:eastAsia="宋体"/>
                <w:color w:val="000000"/>
                <w:sz w:val="24"/>
              </w:rPr>
            </w:pPr>
          </w:p>
        </w:tc>
        <w:tc>
          <w:tcPr>
            <w:tcW w:w="1988" w:type="dxa"/>
            <w:vMerge w:val="continue"/>
            <w:vAlign w:val="center"/>
          </w:tcPr>
          <w:p>
            <w:pPr>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808" w:type="dxa"/>
            <w:vAlign w:val="center"/>
          </w:tcPr>
          <w:p>
            <w:pPr>
              <w:snapToGrid w:val="0"/>
              <w:jc w:val="center"/>
              <w:rPr>
                <w:rFonts w:eastAsia="宋体"/>
                <w:color w:val="000000"/>
                <w:sz w:val="24"/>
              </w:rPr>
            </w:pPr>
            <w:r>
              <w:rPr>
                <w:rFonts w:eastAsia="宋体"/>
                <w:color w:val="000000"/>
                <w:sz w:val="24"/>
              </w:rPr>
              <w:t>身份证件类型</w:t>
            </w:r>
          </w:p>
        </w:tc>
        <w:tc>
          <w:tcPr>
            <w:tcW w:w="1446" w:type="dxa"/>
            <w:vAlign w:val="center"/>
          </w:tcPr>
          <w:p>
            <w:pPr>
              <w:snapToGrid w:val="0"/>
              <w:jc w:val="center"/>
              <w:rPr>
                <w:rFonts w:eastAsia="宋体"/>
                <w:color w:val="000000"/>
                <w:sz w:val="24"/>
              </w:rPr>
            </w:pPr>
          </w:p>
        </w:tc>
        <w:tc>
          <w:tcPr>
            <w:tcW w:w="1808" w:type="dxa"/>
            <w:vAlign w:val="center"/>
          </w:tcPr>
          <w:p>
            <w:pPr>
              <w:snapToGrid w:val="0"/>
              <w:jc w:val="center"/>
              <w:rPr>
                <w:rFonts w:eastAsia="宋体"/>
                <w:color w:val="000000"/>
                <w:sz w:val="24"/>
              </w:rPr>
            </w:pPr>
            <w:r>
              <w:rPr>
                <w:rFonts w:eastAsia="宋体"/>
                <w:color w:val="000000"/>
                <w:sz w:val="24"/>
              </w:rPr>
              <w:t>身份证件号码</w:t>
            </w:r>
          </w:p>
        </w:tc>
        <w:tc>
          <w:tcPr>
            <w:tcW w:w="2350" w:type="dxa"/>
            <w:vAlign w:val="center"/>
          </w:tcPr>
          <w:p>
            <w:pPr>
              <w:snapToGrid w:val="0"/>
              <w:jc w:val="center"/>
              <w:rPr>
                <w:rFonts w:eastAsia="宋体"/>
                <w:color w:val="000000"/>
                <w:sz w:val="24"/>
              </w:rPr>
            </w:pPr>
          </w:p>
        </w:tc>
        <w:tc>
          <w:tcPr>
            <w:tcW w:w="1988" w:type="dxa"/>
            <w:vMerge w:val="continue"/>
            <w:vAlign w:val="center"/>
          </w:tcPr>
          <w:p>
            <w:pPr>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808" w:type="dxa"/>
            <w:vAlign w:val="center"/>
          </w:tcPr>
          <w:p>
            <w:pPr>
              <w:snapToGrid w:val="0"/>
              <w:jc w:val="center"/>
              <w:rPr>
                <w:rFonts w:eastAsia="宋体"/>
                <w:color w:val="000000"/>
                <w:sz w:val="24"/>
              </w:rPr>
            </w:pPr>
            <w:r>
              <w:rPr>
                <w:rFonts w:eastAsia="宋体"/>
                <w:color w:val="000000"/>
                <w:sz w:val="24"/>
              </w:rPr>
              <w:t>原发证机关</w:t>
            </w:r>
          </w:p>
        </w:tc>
        <w:tc>
          <w:tcPr>
            <w:tcW w:w="5604" w:type="dxa"/>
            <w:gridSpan w:val="3"/>
            <w:vAlign w:val="center"/>
          </w:tcPr>
          <w:p>
            <w:pPr>
              <w:snapToGrid w:val="0"/>
              <w:jc w:val="center"/>
              <w:rPr>
                <w:rFonts w:eastAsia="宋体"/>
                <w:color w:val="000000"/>
                <w:sz w:val="24"/>
              </w:rPr>
            </w:pPr>
          </w:p>
        </w:tc>
        <w:tc>
          <w:tcPr>
            <w:tcW w:w="1988" w:type="dxa"/>
            <w:vMerge w:val="continue"/>
            <w:vAlign w:val="center"/>
          </w:tcPr>
          <w:p>
            <w:pPr>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808" w:type="dxa"/>
            <w:vAlign w:val="center"/>
          </w:tcPr>
          <w:p>
            <w:pPr>
              <w:snapToGrid w:val="0"/>
              <w:jc w:val="center"/>
              <w:rPr>
                <w:rFonts w:eastAsia="宋体"/>
                <w:color w:val="000000"/>
                <w:sz w:val="24"/>
              </w:rPr>
            </w:pPr>
            <w:r>
              <w:rPr>
                <w:rFonts w:eastAsia="宋体"/>
                <w:color w:val="000000"/>
                <w:sz w:val="24"/>
              </w:rPr>
              <w:t>证书编号</w:t>
            </w:r>
          </w:p>
        </w:tc>
        <w:tc>
          <w:tcPr>
            <w:tcW w:w="3254" w:type="dxa"/>
            <w:gridSpan w:val="2"/>
            <w:vAlign w:val="center"/>
          </w:tcPr>
          <w:p>
            <w:pPr>
              <w:snapToGrid w:val="0"/>
              <w:jc w:val="center"/>
              <w:rPr>
                <w:rFonts w:eastAsia="宋体"/>
                <w:color w:val="000000"/>
                <w:sz w:val="24"/>
              </w:rPr>
            </w:pPr>
          </w:p>
        </w:tc>
        <w:tc>
          <w:tcPr>
            <w:tcW w:w="2350" w:type="dxa"/>
            <w:vAlign w:val="center"/>
          </w:tcPr>
          <w:p>
            <w:pPr>
              <w:snapToGrid w:val="0"/>
              <w:jc w:val="center"/>
              <w:rPr>
                <w:rFonts w:eastAsia="宋体"/>
                <w:color w:val="000000"/>
                <w:sz w:val="24"/>
              </w:rPr>
            </w:pPr>
            <w:r>
              <w:rPr>
                <w:rFonts w:eastAsia="宋体"/>
                <w:color w:val="000000"/>
                <w:sz w:val="24"/>
              </w:rPr>
              <w:t>原发证时间</w:t>
            </w:r>
          </w:p>
        </w:tc>
        <w:tc>
          <w:tcPr>
            <w:tcW w:w="1988" w:type="dxa"/>
            <w:vAlign w:val="center"/>
          </w:tcPr>
          <w:p>
            <w:pPr>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1808" w:type="dxa"/>
            <w:vMerge w:val="restart"/>
            <w:vAlign w:val="center"/>
          </w:tcPr>
          <w:p>
            <w:pPr>
              <w:snapToGrid w:val="0"/>
              <w:jc w:val="center"/>
              <w:rPr>
                <w:rFonts w:eastAsia="宋体"/>
                <w:color w:val="000000"/>
                <w:sz w:val="24"/>
              </w:rPr>
            </w:pPr>
            <w:r>
              <w:rPr>
                <w:rFonts w:eastAsia="宋体"/>
                <w:color w:val="000000"/>
                <w:sz w:val="24"/>
              </w:rPr>
              <w:t>申请事由</w:t>
            </w:r>
          </w:p>
        </w:tc>
        <w:tc>
          <w:tcPr>
            <w:tcW w:w="7592" w:type="dxa"/>
            <w:gridSpan w:val="4"/>
            <w:vAlign w:val="center"/>
          </w:tcPr>
          <w:p>
            <w:pPr>
              <w:snapToGrid w:val="0"/>
              <w:ind w:firstLine="120" w:firstLineChars="50"/>
              <w:rPr>
                <w:rFonts w:eastAsia="宋体"/>
                <w:color w:val="000000"/>
                <w:sz w:val="24"/>
              </w:rPr>
            </w:pPr>
            <w:r>
              <w:rPr>
                <w:rFonts w:eastAsia="宋体"/>
                <w:color w:val="000000"/>
                <w:sz w:val="24"/>
              </w:rPr>
              <w:t>□证书遗失需补发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1808" w:type="dxa"/>
            <w:vMerge w:val="continue"/>
          </w:tcPr>
          <w:p>
            <w:pPr>
              <w:snapToGrid w:val="0"/>
              <w:jc w:val="center"/>
              <w:rPr>
                <w:rFonts w:eastAsia="宋体"/>
                <w:color w:val="000000"/>
                <w:sz w:val="24"/>
              </w:rPr>
            </w:pPr>
          </w:p>
        </w:tc>
        <w:tc>
          <w:tcPr>
            <w:tcW w:w="7592" w:type="dxa"/>
            <w:gridSpan w:val="4"/>
            <w:vAlign w:val="center"/>
          </w:tcPr>
          <w:p>
            <w:pPr>
              <w:snapToGrid w:val="0"/>
              <w:rPr>
                <w:rFonts w:eastAsia="宋体"/>
                <w:color w:val="000000"/>
                <w:sz w:val="24"/>
              </w:rPr>
            </w:pPr>
            <w:r>
              <w:rPr>
                <w:rFonts w:eastAsia="宋体"/>
                <w:color w:val="000000"/>
                <w:sz w:val="24"/>
              </w:rPr>
              <w:t>□证书损毁影响使用需换发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9" w:hRule="atLeast"/>
        </w:trPr>
        <w:tc>
          <w:tcPr>
            <w:tcW w:w="1808" w:type="dxa"/>
            <w:vAlign w:val="center"/>
          </w:tcPr>
          <w:p>
            <w:pPr>
              <w:snapToGrid w:val="0"/>
              <w:jc w:val="center"/>
              <w:rPr>
                <w:rFonts w:eastAsia="宋体"/>
                <w:color w:val="000000"/>
                <w:sz w:val="24"/>
              </w:rPr>
            </w:pPr>
            <w:r>
              <w:rPr>
                <w:rFonts w:eastAsia="宋体"/>
                <w:color w:val="000000"/>
                <w:sz w:val="24"/>
              </w:rPr>
              <w:t>申请人承诺</w:t>
            </w:r>
          </w:p>
        </w:tc>
        <w:tc>
          <w:tcPr>
            <w:tcW w:w="7592" w:type="dxa"/>
            <w:gridSpan w:val="4"/>
          </w:tcPr>
          <w:p>
            <w:pPr>
              <w:snapToGrid w:val="0"/>
              <w:jc w:val="center"/>
              <w:rPr>
                <w:rFonts w:eastAsia="宋体"/>
                <w:color w:val="000000"/>
                <w:sz w:val="24"/>
              </w:rPr>
            </w:pPr>
            <w:r>
              <w:rPr>
                <w:rFonts w:eastAsia="宋体"/>
                <w:color w:val="000000"/>
                <w:sz w:val="24"/>
              </w:rPr>
              <w:t>以上信息准确，情况属实。因信息有误造成的一切后果由本人承担。</w:t>
            </w:r>
          </w:p>
          <w:p>
            <w:pPr>
              <w:snapToGrid w:val="0"/>
              <w:jc w:val="center"/>
              <w:rPr>
                <w:rFonts w:eastAsia="宋体"/>
                <w:color w:val="000000"/>
                <w:sz w:val="24"/>
              </w:rPr>
            </w:pPr>
          </w:p>
          <w:p>
            <w:pPr>
              <w:snapToGrid w:val="0"/>
              <w:jc w:val="center"/>
              <w:rPr>
                <w:rFonts w:eastAsia="宋体"/>
                <w:color w:val="000000"/>
                <w:sz w:val="24"/>
              </w:rPr>
            </w:pPr>
          </w:p>
          <w:p>
            <w:pPr>
              <w:snapToGrid w:val="0"/>
              <w:jc w:val="center"/>
              <w:rPr>
                <w:rFonts w:eastAsia="宋体"/>
                <w:color w:val="000000"/>
                <w:sz w:val="24"/>
              </w:rPr>
            </w:pPr>
            <w:r>
              <w:rPr>
                <w:rFonts w:eastAsia="宋体"/>
                <w:color w:val="000000"/>
                <w:sz w:val="24"/>
              </w:rPr>
              <w:t>　　　　　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9400" w:type="dxa"/>
            <w:gridSpan w:val="5"/>
            <w:vAlign w:val="center"/>
          </w:tcPr>
          <w:p>
            <w:pPr>
              <w:snapToGrid w:val="0"/>
              <w:jc w:val="center"/>
              <w:rPr>
                <w:rFonts w:eastAsia="宋体"/>
                <w:b/>
                <w:color w:val="000000"/>
                <w:sz w:val="24"/>
              </w:rPr>
            </w:pPr>
            <w:r>
              <w:rPr>
                <w:rFonts w:eastAsia="宋体"/>
                <w:b/>
                <w:color w:val="000000"/>
                <w:sz w:val="24"/>
              </w:rPr>
              <w:t>以下内容由教育行政部门填写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atLeast"/>
        </w:trPr>
        <w:tc>
          <w:tcPr>
            <w:tcW w:w="1808" w:type="dxa"/>
            <w:vAlign w:val="center"/>
          </w:tcPr>
          <w:p>
            <w:pPr>
              <w:snapToGrid w:val="0"/>
              <w:jc w:val="center"/>
              <w:rPr>
                <w:rFonts w:eastAsia="宋体"/>
                <w:color w:val="000000"/>
                <w:sz w:val="24"/>
              </w:rPr>
            </w:pPr>
            <w:r>
              <w:rPr>
                <w:rFonts w:eastAsia="宋体"/>
                <w:color w:val="000000"/>
                <w:sz w:val="24"/>
              </w:rPr>
              <w:t>经办人</w:t>
            </w:r>
          </w:p>
          <w:p>
            <w:pPr>
              <w:snapToGrid w:val="0"/>
              <w:jc w:val="center"/>
              <w:rPr>
                <w:rFonts w:eastAsia="宋体"/>
                <w:color w:val="000000"/>
                <w:sz w:val="24"/>
              </w:rPr>
            </w:pPr>
            <w:r>
              <w:rPr>
                <w:rFonts w:eastAsia="宋体"/>
                <w:color w:val="000000"/>
                <w:sz w:val="24"/>
              </w:rPr>
              <w:t>审核意见</w:t>
            </w:r>
          </w:p>
        </w:tc>
        <w:tc>
          <w:tcPr>
            <w:tcW w:w="7592" w:type="dxa"/>
            <w:gridSpan w:val="4"/>
          </w:tcPr>
          <w:p>
            <w:pPr>
              <w:snapToGrid w:val="0"/>
              <w:ind w:firstLine="72" w:firstLineChars="30"/>
              <w:rPr>
                <w:rFonts w:eastAsia="宋体"/>
                <w:color w:val="000000"/>
                <w:sz w:val="24"/>
              </w:rPr>
            </w:pPr>
            <w:r>
              <w:rPr>
                <w:rFonts w:eastAsia="宋体"/>
                <w:color w:val="000000"/>
                <w:sz w:val="24"/>
              </w:rPr>
              <w:t>有关材料已审核，情况属实。</w:t>
            </w:r>
          </w:p>
          <w:p>
            <w:pPr>
              <w:snapToGrid w:val="0"/>
              <w:ind w:firstLine="72" w:firstLineChars="30"/>
              <w:rPr>
                <w:rFonts w:eastAsia="宋体"/>
                <w:color w:val="000000"/>
                <w:sz w:val="24"/>
              </w:rPr>
            </w:pPr>
          </w:p>
          <w:p>
            <w:pPr>
              <w:snapToGrid w:val="0"/>
              <w:jc w:val="center"/>
              <w:rPr>
                <w:rFonts w:eastAsia="宋体"/>
                <w:color w:val="000000"/>
                <w:sz w:val="24"/>
              </w:rPr>
            </w:pPr>
          </w:p>
          <w:p>
            <w:pPr>
              <w:snapToGrid w:val="0"/>
              <w:ind w:firstLine="2160" w:firstLineChars="900"/>
              <w:rPr>
                <w:rFonts w:eastAsia="宋体"/>
                <w:color w:val="000000"/>
                <w:sz w:val="24"/>
              </w:rPr>
            </w:pPr>
            <w:r>
              <w:rPr>
                <w:rFonts w:eastAsia="宋体"/>
                <w:color w:val="000000"/>
                <w:sz w:val="24"/>
              </w:rPr>
              <w:t>经办人签名：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4" w:hRule="atLeast"/>
        </w:trPr>
        <w:tc>
          <w:tcPr>
            <w:tcW w:w="1808" w:type="dxa"/>
            <w:vAlign w:val="center"/>
          </w:tcPr>
          <w:p>
            <w:pPr>
              <w:snapToGrid w:val="0"/>
              <w:jc w:val="center"/>
              <w:rPr>
                <w:rFonts w:eastAsia="宋体"/>
                <w:color w:val="000000"/>
                <w:sz w:val="24"/>
              </w:rPr>
            </w:pPr>
            <w:r>
              <w:rPr>
                <w:rFonts w:eastAsia="宋体"/>
                <w:color w:val="000000"/>
                <w:sz w:val="24"/>
              </w:rPr>
              <w:t>发证机关</w:t>
            </w:r>
            <w:r>
              <w:rPr>
                <w:rFonts w:eastAsia="宋体"/>
                <w:color w:val="000000"/>
                <w:sz w:val="24"/>
              </w:rPr>
              <w:br w:type="textWrapping"/>
            </w:r>
            <w:r>
              <w:rPr>
                <w:rFonts w:eastAsia="宋体"/>
                <w:color w:val="000000"/>
                <w:sz w:val="24"/>
              </w:rPr>
              <w:t>审核意见</w:t>
            </w:r>
          </w:p>
        </w:tc>
        <w:tc>
          <w:tcPr>
            <w:tcW w:w="7592" w:type="dxa"/>
            <w:gridSpan w:val="4"/>
          </w:tcPr>
          <w:p>
            <w:pPr>
              <w:snapToGrid w:val="0"/>
              <w:jc w:val="center"/>
              <w:rPr>
                <w:rFonts w:eastAsia="宋体"/>
                <w:color w:val="000000"/>
                <w:sz w:val="24"/>
              </w:rPr>
            </w:pPr>
          </w:p>
          <w:p>
            <w:pPr>
              <w:snapToGrid w:val="0"/>
              <w:jc w:val="center"/>
              <w:rPr>
                <w:rFonts w:eastAsia="宋体"/>
                <w:color w:val="000000"/>
                <w:sz w:val="24"/>
              </w:rPr>
            </w:pPr>
          </w:p>
          <w:p>
            <w:pPr>
              <w:snapToGrid w:val="0"/>
              <w:rPr>
                <w:rFonts w:eastAsia="宋体"/>
                <w:color w:val="000000"/>
                <w:sz w:val="24"/>
              </w:rPr>
            </w:pPr>
            <w:r>
              <w:rPr>
                <w:rFonts w:eastAsia="宋体"/>
                <w:color w:val="000000"/>
                <w:sz w:val="24"/>
              </w:rPr>
              <w:t>负责人签名：</w:t>
            </w:r>
          </w:p>
          <w:p>
            <w:pPr>
              <w:snapToGrid w:val="0"/>
              <w:ind w:firstLine="2520" w:firstLineChars="1050"/>
              <w:rPr>
                <w:rFonts w:eastAsia="宋体"/>
                <w:color w:val="000000"/>
                <w:sz w:val="24"/>
              </w:rPr>
            </w:pPr>
            <w:r>
              <w:rPr>
                <w:rFonts w:eastAsia="宋体"/>
                <w:color w:val="000000"/>
                <w:sz w:val="24"/>
              </w:rPr>
              <w:t>（公章）　　　　年　　月　　日</w:t>
            </w:r>
          </w:p>
        </w:tc>
      </w:tr>
    </w:tbl>
    <w:p>
      <w:pPr>
        <w:snapToGrid w:val="0"/>
        <w:rPr>
          <w:rFonts w:eastAsia="宋体"/>
          <w:color w:val="000000"/>
          <w:sz w:val="24"/>
        </w:rPr>
      </w:pPr>
      <w:r>
        <w:rPr>
          <w:rFonts w:hint="eastAsia" w:eastAsia="宋体"/>
          <w:color w:val="000000"/>
          <w:sz w:val="24"/>
        </w:rPr>
        <w:t>备注：1．所填个人信息应与原教师资格证书信息一致；</w:t>
      </w:r>
    </w:p>
    <w:p>
      <w:pPr>
        <w:snapToGrid w:val="0"/>
        <w:ind w:firstLine="720" w:firstLineChars="300"/>
        <w:rPr>
          <w:rFonts w:eastAsia="宋体"/>
          <w:color w:val="000000"/>
          <w:sz w:val="24"/>
        </w:rPr>
      </w:pPr>
      <w:r>
        <w:rPr>
          <w:rFonts w:hint="eastAsia" w:eastAsia="宋体"/>
          <w:color w:val="000000"/>
          <w:sz w:val="24"/>
        </w:rPr>
        <w:t>2．本表一式二份，分别存入本人人事档案和发证机关档案。</w:t>
      </w:r>
    </w:p>
    <w:p>
      <w:pPr>
        <w:snapToGrid w:val="0"/>
        <w:rPr>
          <w:rFonts w:ascii="黑体" w:eastAsia="黑体"/>
          <w:color w:val="000000"/>
        </w:rPr>
      </w:pPr>
      <w:r>
        <w:rPr>
          <w:rStyle w:val="9"/>
          <w:color w:val="000000"/>
          <w:sz w:val="24"/>
        </w:rPr>
        <w:br w:type="page"/>
      </w:r>
      <w:r>
        <w:rPr>
          <w:rFonts w:hint="eastAsia" w:ascii="黑体" w:eastAsia="黑体"/>
          <w:color w:val="000000"/>
        </w:rPr>
        <w:t>附件2</w:t>
      </w:r>
    </w:p>
    <w:p>
      <w:pPr>
        <w:snapToGrid w:val="0"/>
        <w:rPr>
          <w:rFonts w:ascii="黑体" w:eastAsia="黑体"/>
          <w:color w:val="000000"/>
        </w:rPr>
      </w:pPr>
    </w:p>
    <w:p>
      <w:pPr>
        <w:pStyle w:val="6"/>
        <w:widowControl w:val="0"/>
        <w:shd w:val="clear" w:color="auto" w:fill="FFFFFF"/>
        <w:snapToGrid w:val="0"/>
        <w:spacing w:before="0" w:beforeAutospacing="0" w:after="0" w:afterAutospacing="0"/>
        <w:ind w:firstLine="603"/>
        <w:jc w:val="center"/>
        <w:rPr>
          <w:color w:val="000000"/>
        </w:rPr>
      </w:pPr>
      <w:r>
        <w:rPr>
          <w:rFonts w:hint="eastAsia" w:ascii="Times New Roman" w:hAnsi="Times New Roman" w:eastAsia="方正小标宋简体"/>
          <w:color w:val="000000"/>
          <w:sz w:val="44"/>
          <w:szCs w:val="44"/>
        </w:rPr>
        <w:t>湖南省教师资格证书信息更正备案表</w:t>
      </w:r>
    </w:p>
    <w:p>
      <w:pPr>
        <w:snapToGrid w:val="0"/>
        <w:rPr>
          <w:rFonts w:eastAsia="宋体"/>
          <w:b/>
          <w:color w:val="000000"/>
          <w:sz w:val="24"/>
        </w:rPr>
      </w:pPr>
      <w:r>
        <w:rPr>
          <w:rFonts w:hint="eastAsia" w:eastAsia="宋体"/>
          <w:b/>
          <w:color w:val="000000"/>
          <w:sz w:val="24"/>
        </w:rPr>
        <w:t>认定机构名称：</w:t>
      </w:r>
      <w:r>
        <w:rPr>
          <w:rFonts w:hint="eastAsia" w:eastAsia="宋体"/>
          <w:color w:val="000000"/>
          <w:sz w:val="24"/>
        </w:rPr>
        <w:t>××××××教育局</w:t>
      </w:r>
    </w:p>
    <w:tbl>
      <w:tblPr>
        <w:tblStyle w:val="7"/>
        <w:tblW w:w="93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577"/>
        <w:gridCol w:w="1433"/>
        <w:gridCol w:w="526"/>
        <w:gridCol w:w="727"/>
        <w:gridCol w:w="877"/>
        <w:gridCol w:w="1026"/>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40" w:type="dxa"/>
            <w:gridSpan w:val="8"/>
            <w:tcBorders>
              <w:top w:val="single" w:color="auto" w:sz="4" w:space="0"/>
              <w:left w:val="single" w:color="auto" w:sz="4" w:space="0"/>
              <w:right w:val="single" w:color="auto" w:sz="4" w:space="0"/>
            </w:tcBorders>
            <w:vAlign w:val="center"/>
          </w:tcPr>
          <w:p>
            <w:pPr>
              <w:snapToGrid w:val="0"/>
              <w:jc w:val="center"/>
              <w:rPr>
                <w:rFonts w:eastAsia="宋体"/>
                <w:b/>
                <w:color w:val="000000"/>
                <w:sz w:val="24"/>
              </w:rPr>
            </w:pPr>
            <w:r>
              <w:rPr>
                <w:rFonts w:hint="eastAsia" w:eastAsia="宋体"/>
                <w:b/>
                <w:color w:val="000000"/>
                <w:sz w:val="24"/>
              </w:rPr>
              <w:t>变更前证书信息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rPr>
              <w:t>姓　</w:t>
            </w:r>
            <w:r>
              <w:rPr>
                <w:rFonts w:eastAsia="宋体"/>
                <w:color w:val="000000"/>
                <w:sz w:val="24"/>
              </w:rPr>
              <w:t>　</w:t>
            </w:r>
            <w:r>
              <w:rPr>
                <w:rFonts w:hint="eastAsia" w:eastAsia="宋体"/>
                <w:color w:val="000000"/>
                <w:sz w:val="24"/>
              </w:rPr>
              <w:t>名</w:t>
            </w:r>
          </w:p>
        </w:tc>
        <w:tc>
          <w:tcPr>
            <w:tcW w:w="3010" w:type="dxa"/>
            <w:gridSpan w:val="2"/>
            <w:tcBorders>
              <w:top w:val="single" w:color="auto" w:sz="4" w:space="0"/>
              <w:left w:val="single" w:color="auto" w:sz="4" w:space="0"/>
              <w:right w:val="single" w:color="auto" w:sz="4" w:space="0"/>
            </w:tcBorders>
            <w:vAlign w:val="center"/>
          </w:tcPr>
          <w:p>
            <w:pPr>
              <w:snapToGrid w:val="0"/>
              <w:rPr>
                <w:rFonts w:eastAsia="宋体"/>
                <w:color w:val="000000"/>
                <w:sz w:val="24"/>
              </w:rPr>
            </w:pPr>
            <w:r>
              <w:rPr>
                <w:rFonts w:hint="eastAsia" w:eastAsia="宋体"/>
                <w:color w:val="000000"/>
                <w:sz w:val="24"/>
                <w:shd w:val="clear" w:color="auto" w:fill="FCFDFD"/>
              </w:rPr>
              <w:t>AAA</w:t>
            </w:r>
          </w:p>
        </w:tc>
        <w:tc>
          <w:tcPr>
            <w:tcW w:w="526" w:type="dxa"/>
            <w:tcBorders>
              <w:top w:val="single" w:color="auto" w:sz="4" w:space="0"/>
              <w:left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rPr>
              <w:t>性别</w:t>
            </w:r>
          </w:p>
        </w:tc>
        <w:tc>
          <w:tcPr>
            <w:tcW w:w="7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shd w:val="clear" w:color="auto" w:fill="FCFDFD"/>
              </w:rPr>
              <w:t>女</w:t>
            </w:r>
          </w:p>
        </w:tc>
        <w:tc>
          <w:tcPr>
            <w:tcW w:w="87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rPr>
              <w:t>民族</w:t>
            </w:r>
          </w:p>
        </w:tc>
        <w:tc>
          <w:tcPr>
            <w:tcW w:w="10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shd w:val="clear" w:color="auto" w:fill="FCFDFD"/>
              </w:rPr>
              <w:t>汉族</w:t>
            </w:r>
          </w:p>
        </w:tc>
        <w:tc>
          <w:tcPr>
            <w:tcW w:w="1756" w:type="dxa"/>
            <w:vMerge w:val="restart"/>
            <w:tcBorders>
              <w:top w:val="single" w:color="auto" w:sz="4" w:space="0"/>
              <w:left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rPr>
              <w:t>照　</w:t>
            </w:r>
            <w:r>
              <w:rPr>
                <w:rFonts w:eastAsia="宋体"/>
                <w:color w:val="000000"/>
                <w:sz w:val="24"/>
              </w:rPr>
              <w:t>　</w:t>
            </w:r>
            <w:r>
              <w:rPr>
                <w:rFonts w:hint="eastAsia" w:eastAsia="宋体"/>
                <w:color w:val="000000"/>
                <w:sz w:val="24"/>
              </w:rPr>
              <w:t>片</w:t>
            </w:r>
          </w:p>
          <w:p>
            <w:pPr>
              <w:snapToGrid w:val="0"/>
              <w:jc w:val="center"/>
              <w:rPr>
                <w:rFonts w:eastAsia="宋体"/>
                <w:color w:val="000000"/>
                <w:sz w:val="24"/>
              </w:rPr>
            </w:pPr>
          </w:p>
          <w:p>
            <w:pPr>
              <w:snapToGrid w:val="0"/>
              <w:jc w:val="center"/>
              <w:rPr>
                <w:rFonts w:eastAsia="宋体"/>
                <w:color w:val="000000"/>
                <w:sz w:val="24"/>
              </w:rPr>
            </w:pPr>
            <w:r>
              <w:rPr>
                <w:rFonts w:hint="eastAsia" w:eastAsia="宋体"/>
                <w:color w:val="000000"/>
                <w:sz w:val="24"/>
              </w:rPr>
              <w:t>（若无变更前照片，可留空）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rPr>
              <w:t>有效身份</w:t>
            </w:r>
          </w:p>
          <w:p>
            <w:pPr>
              <w:snapToGrid w:val="0"/>
              <w:jc w:val="center"/>
              <w:rPr>
                <w:rFonts w:eastAsia="宋体"/>
                <w:color w:val="000000"/>
                <w:sz w:val="24"/>
              </w:rPr>
            </w:pPr>
            <w:r>
              <w:rPr>
                <w:rFonts w:hint="eastAsia" w:eastAsia="宋体"/>
                <w:color w:val="000000"/>
                <w:sz w:val="24"/>
              </w:rPr>
              <w:t>证件类型</w:t>
            </w:r>
          </w:p>
        </w:tc>
        <w:tc>
          <w:tcPr>
            <w:tcW w:w="1577" w:type="dxa"/>
            <w:tcBorders>
              <w:left w:val="single" w:color="auto" w:sz="4" w:space="0"/>
              <w:bottom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shd w:val="clear" w:color="auto" w:fill="FCFDFD"/>
              </w:rPr>
              <w:t>身份证</w:t>
            </w:r>
          </w:p>
        </w:tc>
        <w:tc>
          <w:tcPr>
            <w:tcW w:w="14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rPr>
              <w:t>有效身份</w:t>
            </w:r>
          </w:p>
          <w:p>
            <w:pPr>
              <w:snapToGrid w:val="0"/>
              <w:jc w:val="center"/>
              <w:rPr>
                <w:rFonts w:eastAsia="宋体"/>
                <w:color w:val="000000"/>
                <w:sz w:val="24"/>
              </w:rPr>
            </w:pPr>
            <w:r>
              <w:rPr>
                <w:rFonts w:hint="eastAsia" w:eastAsia="宋体"/>
                <w:color w:val="000000"/>
                <w:sz w:val="24"/>
              </w:rPr>
              <w:t>证件号码</w:t>
            </w:r>
          </w:p>
        </w:tc>
        <w:tc>
          <w:tcPr>
            <w:tcW w:w="315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宋体"/>
                <w:color w:val="000000"/>
                <w:spacing w:val="-34"/>
                <w:w w:val="80"/>
                <w:sz w:val="24"/>
              </w:rPr>
            </w:pPr>
            <w:r>
              <w:rPr>
                <w:rFonts w:hint="eastAsia" w:eastAsia="宋体"/>
                <w:color w:val="000000"/>
                <w:spacing w:val="-34"/>
                <w:w w:val="80"/>
                <w:sz w:val="24"/>
                <w:shd w:val="clear" w:color="auto" w:fill="FCFDFD"/>
              </w:rPr>
              <w:t>×××××××××××××××××</w:t>
            </w:r>
            <w:r>
              <w:rPr>
                <w:rFonts w:hint="eastAsia" w:ascii="宋体" w:hAnsi="宋体" w:eastAsia="宋体"/>
                <w:color w:val="000000"/>
                <w:spacing w:val="-34"/>
                <w:w w:val="80"/>
                <w:sz w:val="24"/>
                <w:shd w:val="clear" w:color="auto" w:fill="FCFDFD"/>
              </w:rPr>
              <w:t>×</w:t>
            </w:r>
          </w:p>
        </w:tc>
        <w:tc>
          <w:tcPr>
            <w:tcW w:w="1756" w:type="dxa"/>
            <w:vMerge w:val="continue"/>
            <w:tcBorders>
              <w:left w:val="single" w:color="auto" w:sz="4" w:space="0"/>
              <w:right w:val="single" w:color="auto" w:sz="4" w:space="0"/>
            </w:tcBorders>
            <w:vAlign w:val="center"/>
          </w:tcPr>
          <w:p>
            <w:pPr>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rPr>
              <w:t>出生日期</w:t>
            </w:r>
          </w:p>
        </w:tc>
        <w:tc>
          <w:tcPr>
            <w:tcW w:w="157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shd w:val="clear" w:color="auto" w:fill="FCFDFD"/>
              </w:rPr>
              <w:t>××××－××－××</w:t>
            </w:r>
          </w:p>
        </w:tc>
        <w:tc>
          <w:tcPr>
            <w:tcW w:w="14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rPr>
              <w:t>教师资格</w:t>
            </w:r>
          </w:p>
          <w:p>
            <w:pPr>
              <w:snapToGrid w:val="0"/>
              <w:jc w:val="center"/>
              <w:rPr>
                <w:rFonts w:eastAsia="宋体"/>
                <w:color w:val="000000"/>
                <w:sz w:val="24"/>
              </w:rPr>
            </w:pPr>
            <w:r>
              <w:rPr>
                <w:rFonts w:hint="eastAsia" w:eastAsia="宋体"/>
                <w:color w:val="000000"/>
                <w:sz w:val="24"/>
              </w:rPr>
              <w:t>证书号码</w:t>
            </w:r>
          </w:p>
        </w:tc>
        <w:tc>
          <w:tcPr>
            <w:tcW w:w="315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宋体"/>
                <w:color w:val="000000"/>
                <w:spacing w:val="-20"/>
                <w:w w:val="80"/>
                <w:sz w:val="24"/>
              </w:rPr>
            </w:pPr>
            <w:r>
              <w:rPr>
                <w:rFonts w:hint="eastAsia" w:eastAsia="宋体"/>
                <w:color w:val="000000"/>
                <w:spacing w:val="-20"/>
                <w:w w:val="80"/>
                <w:sz w:val="24"/>
                <w:shd w:val="clear" w:color="auto" w:fill="FCFDFD"/>
              </w:rPr>
              <w:t>×××××××××××××××</w:t>
            </w:r>
          </w:p>
        </w:tc>
        <w:tc>
          <w:tcPr>
            <w:tcW w:w="1756" w:type="dxa"/>
            <w:vMerge w:val="continue"/>
            <w:tcBorders>
              <w:left w:val="single" w:color="auto" w:sz="4" w:space="0"/>
              <w:right w:val="single" w:color="auto" w:sz="4" w:space="0"/>
            </w:tcBorders>
            <w:vAlign w:val="center"/>
          </w:tcPr>
          <w:p>
            <w:pPr>
              <w:snapToGrid w:val="0"/>
              <w:jc w:val="left"/>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18" w:type="dxa"/>
            <w:tcBorders>
              <w:top w:val="single" w:color="auto" w:sz="4" w:space="0"/>
              <w:left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rPr>
              <w:t>教师资格</w:t>
            </w:r>
          </w:p>
          <w:p>
            <w:pPr>
              <w:snapToGrid w:val="0"/>
              <w:jc w:val="center"/>
              <w:rPr>
                <w:rFonts w:eastAsia="宋体"/>
                <w:color w:val="000000"/>
                <w:sz w:val="24"/>
              </w:rPr>
            </w:pPr>
            <w:r>
              <w:rPr>
                <w:rFonts w:hint="eastAsia" w:eastAsia="宋体"/>
                <w:color w:val="000000"/>
                <w:sz w:val="24"/>
              </w:rPr>
              <w:t>种　</w:t>
            </w:r>
            <w:r>
              <w:rPr>
                <w:rFonts w:eastAsia="宋体"/>
                <w:color w:val="000000"/>
                <w:sz w:val="24"/>
              </w:rPr>
              <w:t>　</w:t>
            </w:r>
            <w:r>
              <w:rPr>
                <w:rFonts w:hint="eastAsia" w:eastAsia="宋体"/>
                <w:color w:val="000000"/>
                <w:sz w:val="24"/>
              </w:rPr>
              <w:t>类</w:t>
            </w:r>
          </w:p>
        </w:tc>
        <w:tc>
          <w:tcPr>
            <w:tcW w:w="1577" w:type="dxa"/>
            <w:tcBorders>
              <w:top w:val="single" w:color="auto" w:sz="4" w:space="0"/>
              <w:left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shd w:val="clear" w:color="auto" w:fill="FCFDFD"/>
              </w:rPr>
              <w:t>幼儿园教师资　</w:t>
            </w:r>
            <w:r>
              <w:rPr>
                <w:rFonts w:eastAsia="宋体"/>
                <w:color w:val="000000"/>
                <w:sz w:val="24"/>
                <w:shd w:val="clear" w:color="auto" w:fill="FCFDFD"/>
              </w:rPr>
              <w:t>　　</w:t>
            </w:r>
            <w:r>
              <w:rPr>
                <w:rFonts w:hint="eastAsia" w:eastAsia="宋体"/>
                <w:color w:val="000000"/>
                <w:sz w:val="24"/>
                <w:shd w:val="clear" w:color="auto" w:fill="FCFDFD"/>
              </w:rPr>
              <w:t>格</w:t>
            </w:r>
          </w:p>
        </w:tc>
        <w:tc>
          <w:tcPr>
            <w:tcW w:w="1433" w:type="dxa"/>
            <w:tcBorders>
              <w:top w:val="single" w:color="auto" w:sz="4" w:space="0"/>
              <w:left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rPr>
              <w:t>教师资格</w:t>
            </w:r>
          </w:p>
          <w:p>
            <w:pPr>
              <w:snapToGrid w:val="0"/>
              <w:jc w:val="center"/>
              <w:rPr>
                <w:rFonts w:eastAsia="宋体"/>
                <w:color w:val="000000"/>
                <w:sz w:val="24"/>
              </w:rPr>
            </w:pPr>
            <w:r>
              <w:rPr>
                <w:rFonts w:hint="eastAsia" w:eastAsia="宋体"/>
                <w:color w:val="000000"/>
                <w:sz w:val="24"/>
              </w:rPr>
              <w:t>任教学科</w:t>
            </w:r>
          </w:p>
        </w:tc>
        <w:tc>
          <w:tcPr>
            <w:tcW w:w="3156" w:type="dxa"/>
            <w:gridSpan w:val="4"/>
            <w:tcBorders>
              <w:top w:val="single" w:color="auto" w:sz="4" w:space="0"/>
              <w:left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shd w:val="clear" w:color="auto" w:fill="FCFDFD"/>
              </w:rPr>
              <w:t>幼儿园</w:t>
            </w:r>
          </w:p>
        </w:tc>
        <w:tc>
          <w:tcPr>
            <w:tcW w:w="1756" w:type="dxa"/>
            <w:vMerge w:val="continue"/>
            <w:tcBorders>
              <w:left w:val="single" w:color="auto" w:sz="4" w:space="0"/>
              <w:right w:val="single" w:color="auto" w:sz="4" w:space="0"/>
            </w:tcBorders>
            <w:vAlign w:val="center"/>
          </w:tcPr>
          <w:p>
            <w:pPr>
              <w:snapToGrid w:val="0"/>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18" w:type="dxa"/>
            <w:tcBorders>
              <w:top w:val="single" w:color="auto" w:sz="4" w:space="0"/>
              <w:left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rPr>
              <w:t>发证日期</w:t>
            </w:r>
          </w:p>
        </w:tc>
        <w:tc>
          <w:tcPr>
            <w:tcW w:w="1577" w:type="dxa"/>
            <w:tcBorders>
              <w:top w:val="single" w:color="auto" w:sz="4" w:space="0"/>
              <w:left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shd w:val="clear" w:color="auto" w:fill="FCFDFD"/>
              </w:rPr>
              <w:t>××××－××－××</w:t>
            </w:r>
          </w:p>
        </w:tc>
        <w:tc>
          <w:tcPr>
            <w:tcW w:w="1433" w:type="dxa"/>
            <w:tcBorders>
              <w:top w:val="single" w:color="auto" w:sz="4" w:space="0"/>
              <w:left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rPr>
              <w:t>发证机关</w:t>
            </w:r>
          </w:p>
        </w:tc>
        <w:tc>
          <w:tcPr>
            <w:tcW w:w="4912" w:type="dxa"/>
            <w:gridSpan w:val="5"/>
            <w:tcBorders>
              <w:top w:val="single" w:color="auto" w:sz="4" w:space="0"/>
              <w:left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shd w:val="clear" w:color="auto" w:fill="FCFDFD"/>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40" w:type="dxa"/>
            <w:gridSpan w:val="8"/>
            <w:tcBorders>
              <w:top w:val="single" w:color="auto" w:sz="4" w:space="0"/>
              <w:left w:val="single" w:color="auto" w:sz="4" w:space="0"/>
              <w:right w:val="single" w:color="auto" w:sz="4" w:space="0"/>
            </w:tcBorders>
            <w:vAlign w:val="center"/>
          </w:tcPr>
          <w:p>
            <w:pPr>
              <w:snapToGrid w:val="0"/>
              <w:jc w:val="center"/>
              <w:rPr>
                <w:rFonts w:eastAsia="宋体"/>
                <w:color w:val="000000"/>
                <w:sz w:val="24"/>
              </w:rPr>
            </w:pPr>
            <w:r>
              <w:rPr>
                <w:rFonts w:hint="eastAsia" w:eastAsia="宋体"/>
                <w:b/>
                <w:color w:val="000000"/>
                <w:sz w:val="24"/>
              </w:rPr>
              <w:t>变更后证书信息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40" w:type="dxa"/>
            <w:gridSpan w:val="8"/>
            <w:tcBorders>
              <w:top w:val="single" w:color="auto" w:sz="4" w:space="0"/>
              <w:left w:val="single" w:color="auto" w:sz="4" w:space="0"/>
              <w:right w:val="single" w:color="auto" w:sz="4" w:space="0"/>
            </w:tcBorders>
            <w:vAlign w:val="center"/>
          </w:tcPr>
          <w:tbl>
            <w:tblPr>
              <w:tblStyle w:val="7"/>
              <w:tblW w:w="96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619"/>
              <w:gridCol w:w="1471"/>
              <w:gridCol w:w="540"/>
              <w:gridCol w:w="746"/>
              <w:gridCol w:w="900"/>
              <w:gridCol w:w="1054"/>
              <w:gridCol w:w="1800"/>
              <w:gridCol w:w="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455" w:type="dxa"/>
                  <w:tcBorders>
                    <w:top w:val="nil"/>
                    <w:left w:val="nil"/>
                    <w:bottom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rPr>
                    <w:t>姓　</w:t>
                  </w:r>
                  <w:r>
                    <w:rPr>
                      <w:rFonts w:eastAsia="宋体"/>
                      <w:color w:val="000000"/>
                      <w:sz w:val="24"/>
                    </w:rPr>
                    <w:t>　</w:t>
                  </w:r>
                  <w:r>
                    <w:rPr>
                      <w:rFonts w:hint="eastAsia" w:eastAsia="宋体"/>
                      <w:color w:val="000000"/>
                      <w:sz w:val="24"/>
                    </w:rPr>
                    <w:t>名</w:t>
                  </w:r>
                </w:p>
              </w:tc>
              <w:tc>
                <w:tcPr>
                  <w:tcW w:w="3090" w:type="dxa"/>
                  <w:gridSpan w:val="2"/>
                  <w:tcBorders>
                    <w:top w:val="nil"/>
                    <w:left w:val="single" w:color="auto" w:sz="4" w:space="0"/>
                    <w:right w:val="single" w:color="auto" w:sz="4" w:space="0"/>
                  </w:tcBorders>
                  <w:vAlign w:val="center"/>
                </w:tcPr>
                <w:p>
                  <w:pPr>
                    <w:snapToGrid w:val="0"/>
                    <w:rPr>
                      <w:rFonts w:eastAsia="宋体"/>
                      <w:color w:val="000000"/>
                      <w:sz w:val="24"/>
                    </w:rPr>
                  </w:pPr>
                  <w:r>
                    <w:rPr>
                      <w:rFonts w:hint="eastAsia" w:eastAsia="宋体"/>
                      <w:color w:val="000000"/>
                      <w:sz w:val="24"/>
                      <w:shd w:val="clear" w:color="auto" w:fill="FCFDFD"/>
                    </w:rPr>
                    <w:t>BBB</w:t>
                  </w:r>
                </w:p>
              </w:tc>
              <w:tc>
                <w:tcPr>
                  <w:tcW w:w="540" w:type="dxa"/>
                  <w:tcBorders>
                    <w:top w:val="nil"/>
                    <w:left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rPr>
                    <w:t>性别</w:t>
                  </w:r>
                </w:p>
              </w:tc>
              <w:tc>
                <w:tcPr>
                  <w:tcW w:w="746" w:type="dxa"/>
                  <w:tcBorders>
                    <w:top w:val="nil"/>
                    <w:left w:val="single" w:color="auto" w:sz="4" w:space="0"/>
                    <w:bottom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shd w:val="clear" w:color="auto" w:fill="FCFDFD"/>
                    </w:rPr>
                    <w:t>男</w:t>
                  </w:r>
                </w:p>
              </w:tc>
              <w:tc>
                <w:tcPr>
                  <w:tcW w:w="900" w:type="dxa"/>
                  <w:tcBorders>
                    <w:top w:val="nil"/>
                    <w:left w:val="single" w:color="auto" w:sz="4" w:space="0"/>
                    <w:bottom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rPr>
                    <w:t>民族</w:t>
                  </w:r>
                </w:p>
              </w:tc>
              <w:tc>
                <w:tcPr>
                  <w:tcW w:w="1054" w:type="dxa"/>
                  <w:tcBorders>
                    <w:top w:val="nil"/>
                    <w:left w:val="single" w:color="auto" w:sz="4" w:space="0"/>
                    <w:bottom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shd w:val="clear" w:color="auto" w:fill="FCFDFD"/>
                    </w:rPr>
                    <w:t>满族</w:t>
                  </w:r>
                </w:p>
              </w:tc>
              <w:tc>
                <w:tcPr>
                  <w:tcW w:w="1833" w:type="dxa"/>
                  <w:gridSpan w:val="2"/>
                  <w:tcBorders>
                    <w:top w:val="nil"/>
                    <w:left w:val="single" w:color="auto" w:sz="4" w:space="0"/>
                    <w:bottom w:val="nil"/>
                    <w:right w:val="nil"/>
                  </w:tcBorders>
                  <w:vAlign w:val="center"/>
                </w:tcPr>
                <w:p>
                  <w:pPr>
                    <w:snapToGrid w:val="0"/>
                    <w:jc w:val="center"/>
                    <w:rPr>
                      <w:rFonts w:eastAsia="宋体"/>
                      <w:color w:val="000000"/>
                      <w:sz w:val="24"/>
                    </w:rPr>
                  </w:pPr>
                  <w:r>
                    <w:rPr>
                      <w:rFonts w:hint="eastAsia" w:eastAsia="宋体"/>
                      <w:color w:val="00000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3" w:type="dxa"/>
                <w:trHeight w:val="617" w:hRule="atLeast"/>
                <w:jc w:val="center"/>
              </w:trPr>
              <w:tc>
                <w:tcPr>
                  <w:tcW w:w="1455" w:type="dxa"/>
                  <w:tcBorders>
                    <w:top w:val="single" w:color="auto" w:sz="4" w:space="0"/>
                    <w:left w:val="nil"/>
                    <w:bottom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rPr>
                    <w:t>有效身份</w:t>
                  </w:r>
                </w:p>
                <w:p>
                  <w:pPr>
                    <w:snapToGrid w:val="0"/>
                    <w:jc w:val="center"/>
                    <w:rPr>
                      <w:rFonts w:eastAsia="宋体"/>
                      <w:color w:val="000000"/>
                      <w:sz w:val="24"/>
                    </w:rPr>
                  </w:pPr>
                  <w:r>
                    <w:rPr>
                      <w:rFonts w:hint="eastAsia" w:eastAsia="宋体"/>
                      <w:color w:val="000000"/>
                      <w:sz w:val="24"/>
                    </w:rPr>
                    <w:t>证件类型</w:t>
                  </w:r>
                </w:p>
              </w:tc>
              <w:tc>
                <w:tcPr>
                  <w:tcW w:w="1619" w:type="dxa"/>
                  <w:tcBorders>
                    <w:left w:val="single" w:color="auto" w:sz="4" w:space="0"/>
                    <w:bottom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shd w:val="clear" w:color="auto" w:fill="FCFDFD"/>
                    </w:rPr>
                    <w:t>身份证</w:t>
                  </w:r>
                </w:p>
              </w:tc>
              <w:tc>
                <w:tcPr>
                  <w:tcW w:w="14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rPr>
                    <w:t>有效身份</w:t>
                  </w:r>
                </w:p>
                <w:p>
                  <w:pPr>
                    <w:snapToGrid w:val="0"/>
                    <w:jc w:val="center"/>
                    <w:rPr>
                      <w:rFonts w:eastAsia="宋体"/>
                      <w:color w:val="000000"/>
                      <w:sz w:val="24"/>
                    </w:rPr>
                  </w:pPr>
                  <w:r>
                    <w:rPr>
                      <w:rFonts w:hint="eastAsia" w:eastAsia="宋体"/>
                      <w:color w:val="000000"/>
                      <w:sz w:val="24"/>
                    </w:rPr>
                    <w:t>证件号码</w:t>
                  </w:r>
                </w:p>
              </w:tc>
              <w:tc>
                <w:tcPr>
                  <w:tcW w:w="3240"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宋体"/>
                      <w:color w:val="000000"/>
                      <w:spacing w:val="-34"/>
                      <w:w w:val="80"/>
                      <w:sz w:val="24"/>
                    </w:rPr>
                  </w:pPr>
                  <w:r>
                    <w:rPr>
                      <w:rFonts w:hint="eastAsia" w:eastAsia="宋体"/>
                      <w:color w:val="000000"/>
                      <w:spacing w:val="-34"/>
                      <w:w w:val="80"/>
                      <w:sz w:val="24"/>
                      <w:shd w:val="clear" w:color="auto" w:fill="FCFDFD"/>
                    </w:rPr>
                    <w:t>××××××××××××××××××</w:t>
                  </w:r>
                </w:p>
              </w:tc>
              <w:tc>
                <w:tcPr>
                  <w:tcW w:w="1800" w:type="dxa"/>
                  <w:vMerge w:val="restart"/>
                  <w:tcBorders>
                    <w:top w:val="nil"/>
                    <w:left w:val="single" w:color="auto" w:sz="4" w:space="0"/>
                    <w:right w:val="nil"/>
                  </w:tcBorders>
                  <w:vAlign w:val="center"/>
                </w:tcPr>
                <w:p>
                  <w:pPr>
                    <w:snapToGrid w:val="0"/>
                    <w:jc w:val="left"/>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3" w:type="dxa"/>
                <w:trHeight w:val="598" w:hRule="atLeast"/>
                <w:jc w:val="center"/>
              </w:trPr>
              <w:tc>
                <w:tcPr>
                  <w:tcW w:w="1455" w:type="dxa"/>
                  <w:tcBorders>
                    <w:top w:val="single" w:color="auto" w:sz="4" w:space="0"/>
                    <w:left w:val="nil"/>
                    <w:bottom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rPr>
                    <w:t>出生日期</w:t>
                  </w:r>
                </w:p>
              </w:tc>
              <w:tc>
                <w:tcPr>
                  <w:tcW w:w="16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shd w:val="clear" w:color="auto" w:fill="FCFDFD"/>
                    </w:rPr>
                    <w:t>××××－××－××</w:t>
                  </w:r>
                </w:p>
              </w:tc>
              <w:tc>
                <w:tcPr>
                  <w:tcW w:w="14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rPr>
                    <w:t>教师资格</w:t>
                  </w:r>
                </w:p>
                <w:p>
                  <w:pPr>
                    <w:snapToGrid w:val="0"/>
                    <w:jc w:val="center"/>
                    <w:rPr>
                      <w:rFonts w:eastAsia="宋体"/>
                      <w:color w:val="000000"/>
                      <w:sz w:val="24"/>
                    </w:rPr>
                  </w:pPr>
                  <w:r>
                    <w:rPr>
                      <w:rFonts w:hint="eastAsia" w:eastAsia="宋体"/>
                      <w:color w:val="000000"/>
                      <w:sz w:val="24"/>
                    </w:rPr>
                    <w:t>证书号码</w:t>
                  </w:r>
                </w:p>
              </w:tc>
              <w:tc>
                <w:tcPr>
                  <w:tcW w:w="3240"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宋体"/>
                      <w:color w:val="000000"/>
                      <w:spacing w:val="-20"/>
                      <w:w w:val="80"/>
                      <w:sz w:val="24"/>
                    </w:rPr>
                  </w:pPr>
                  <w:r>
                    <w:rPr>
                      <w:rFonts w:hint="eastAsia" w:eastAsia="宋体"/>
                      <w:color w:val="000000"/>
                      <w:spacing w:val="-20"/>
                      <w:w w:val="80"/>
                      <w:sz w:val="24"/>
                      <w:shd w:val="clear" w:color="auto" w:fill="FCFDFD"/>
                    </w:rPr>
                    <w:t>×××××××××××××××××</w:t>
                  </w:r>
                </w:p>
              </w:tc>
              <w:tc>
                <w:tcPr>
                  <w:tcW w:w="1800" w:type="dxa"/>
                  <w:vMerge w:val="continue"/>
                  <w:tcBorders>
                    <w:top w:val="nil"/>
                    <w:left w:val="single" w:color="auto" w:sz="4" w:space="0"/>
                    <w:right w:val="nil"/>
                  </w:tcBorders>
                  <w:vAlign w:val="center"/>
                </w:tcPr>
                <w:p>
                  <w:pPr>
                    <w:snapToGrid w:val="0"/>
                    <w:jc w:val="left"/>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3" w:type="dxa"/>
                <w:trHeight w:val="620" w:hRule="atLeast"/>
                <w:jc w:val="center"/>
              </w:trPr>
              <w:tc>
                <w:tcPr>
                  <w:tcW w:w="1455" w:type="dxa"/>
                  <w:tcBorders>
                    <w:top w:val="single" w:color="auto" w:sz="4" w:space="0"/>
                    <w:left w:val="nil"/>
                    <w:right w:val="single" w:color="auto" w:sz="4" w:space="0"/>
                  </w:tcBorders>
                  <w:vAlign w:val="center"/>
                </w:tcPr>
                <w:p>
                  <w:pPr>
                    <w:snapToGrid w:val="0"/>
                    <w:jc w:val="center"/>
                    <w:rPr>
                      <w:rFonts w:eastAsia="宋体"/>
                      <w:color w:val="000000"/>
                      <w:sz w:val="24"/>
                    </w:rPr>
                  </w:pPr>
                  <w:r>
                    <w:rPr>
                      <w:rFonts w:hint="eastAsia" w:eastAsia="宋体"/>
                      <w:color w:val="000000"/>
                      <w:sz w:val="24"/>
                    </w:rPr>
                    <w:t>教师资格</w:t>
                  </w:r>
                </w:p>
                <w:p>
                  <w:pPr>
                    <w:snapToGrid w:val="0"/>
                    <w:jc w:val="center"/>
                    <w:rPr>
                      <w:rFonts w:eastAsia="宋体"/>
                      <w:color w:val="000000"/>
                      <w:sz w:val="24"/>
                    </w:rPr>
                  </w:pPr>
                  <w:r>
                    <w:rPr>
                      <w:rFonts w:hint="eastAsia" w:eastAsia="宋体"/>
                      <w:color w:val="000000"/>
                      <w:sz w:val="24"/>
                    </w:rPr>
                    <w:t>种　</w:t>
                  </w:r>
                  <w:r>
                    <w:rPr>
                      <w:rFonts w:eastAsia="宋体"/>
                      <w:color w:val="000000"/>
                      <w:sz w:val="24"/>
                    </w:rPr>
                    <w:t>　</w:t>
                  </w:r>
                  <w:r>
                    <w:rPr>
                      <w:rFonts w:hint="eastAsia" w:eastAsia="宋体"/>
                      <w:color w:val="000000"/>
                      <w:sz w:val="24"/>
                    </w:rPr>
                    <w:t>类</w:t>
                  </w:r>
                </w:p>
              </w:tc>
              <w:tc>
                <w:tcPr>
                  <w:tcW w:w="1619" w:type="dxa"/>
                  <w:tcBorders>
                    <w:top w:val="single" w:color="auto" w:sz="4" w:space="0"/>
                    <w:left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shd w:val="clear" w:color="auto" w:fill="FCFDFD"/>
                    </w:rPr>
                    <w:t>幼儿园教师资　</w:t>
                  </w:r>
                  <w:r>
                    <w:rPr>
                      <w:rFonts w:eastAsia="宋体"/>
                      <w:color w:val="000000"/>
                      <w:sz w:val="24"/>
                      <w:shd w:val="clear" w:color="auto" w:fill="FCFDFD"/>
                    </w:rPr>
                    <w:t>　　</w:t>
                  </w:r>
                  <w:r>
                    <w:rPr>
                      <w:rFonts w:hint="eastAsia" w:eastAsia="宋体"/>
                      <w:color w:val="000000"/>
                      <w:sz w:val="24"/>
                      <w:shd w:val="clear" w:color="auto" w:fill="FCFDFD"/>
                    </w:rPr>
                    <w:t>格</w:t>
                  </w:r>
                </w:p>
              </w:tc>
              <w:tc>
                <w:tcPr>
                  <w:tcW w:w="1471" w:type="dxa"/>
                  <w:tcBorders>
                    <w:top w:val="single" w:color="auto" w:sz="4" w:space="0"/>
                    <w:left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rPr>
                    <w:t>教师资格</w:t>
                  </w:r>
                </w:p>
                <w:p>
                  <w:pPr>
                    <w:snapToGrid w:val="0"/>
                    <w:jc w:val="center"/>
                    <w:rPr>
                      <w:rFonts w:eastAsia="宋体"/>
                      <w:color w:val="000000"/>
                      <w:sz w:val="24"/>
                    </w:rPr>
                  </w:pPr>
                  <w:r>
                    <w:rPr>
                      <w:rFonts w:hint="eastAsia" w:eastAsia="宋体"/>
                      <w:color w:val="000000"/>
                      <w:sz w:val="24"/>
                    </w:rPr>
                    <w:t>任教学科</w:t>
                  </w:r>
                </w:p>
              </w:tc>
              <w:tc>
                <w:tcPr>
                  <w:tcW w:w="3240" w:type="dxa"/>
                  <w:gridSpan w:val="4"/>
                  <w:tcBorders>
                    <w:top w:val="single" w:color="auto" w:sz="4" w:space="0"/>
                    <w:left w:val="single" w:color="auto" w:sz="4" w:space="0"/>
                    <w:right w:val="single" w:color="auto" w:sz="4" w:space="0"/>
                  </w:tcBorders>
                  <w:vAlign w:val="center"/>
                </w:tcPr>
                <w:p>
                  <w:pPr>
                    <w:snapToGrid w:val="0"/>
                    <w:jc w:val="center"/>
                    <w:rPr>
                      <w:rFonts w:eastAsia="宋体"/>
                      <w:color w:val="000000"/>
                      <w:sz w:val="24"/>
                    </w:rPr>
                  </w:pPr>
                  <w:r>
                    <w:rPr>
                      <w:rFonts w:hint="eastAsia" w:eastAsia="宋体"/>
                      <w:color w:val="000000"/>
                      <w:sz w:val="24"/>
                      <w:shd w:val="clear" w:color="auto" w:fill="FCFDFD"/>
                    </w:rPr>
                    <w:t>幼儿园</w:t>
                  </w:r>
                </w:p>
              </w:tc>
              <w:tc>
                <w:tcPr>
                  <w:tcW w:w="1800" w:type="dxa"/>
                  <w:vMerge w:val="continue"/>
                  <w:tcBorders>
                    <w:top w:val="nil"/>
                    <w:left w:val="single" w:color="auto" w:sz="4" w:space="0"/>
                    <w:right w:val="nil"/>
                  </w:tcBorders>
                  <w:vAlign w:val="center"/>
                </w:tcPr>
                <w:p>
                  <w:pPr>
                    <w:snapToGrid w:val="0"/>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3" w:type="dxa"/>
                <w:trHeight w:val="552" w:hRule="atLeast"/>
                <w:jc w:val="center"/>
              </w:trPr>
              <w:tc>
                <w:tcPr>
                  <w:tcW w:w="1455" w:type="dxa"/>
                  <w:tcBorders>
                    <w:top w:val="single" w:color="auto" w:sz="4" w:space="0"/>
                    <w:left w:val="nil"/>
                    <w:bottom w:val="nil"/>
                    <w:right w:val="single" w:color="auto" w:sz="4" w:space="0"/>
                  </w:tcBorders>
                  <w:vAlign w:val="center"/>
                </w:tcPr>
                <w:p>
                  <w:pPr>
                    <w:snapToGrid w:val="0"/>
                    <w:jc w:val="center"/>
                    <w:rPr>
                      <w:rFonts w:eastAsia="宋体"/>
                      <w:color w:val="000000"/>
                      <w:sz w:val="24"/>
                    </w:rPr>
                  </w:pPr>
                  <w:r>
                    <w:rPr>
                      <w:rFonts w:hint="eastAsia" w:eastAsia="宋体"/>
                      <w:color w:val="000000"/>
                      <w:sz w:val="24"/>
                    </w:rPr>
                    <w:t>发证日期</w:t>
                  </w:r>
                </w:p>
              </w:tc>
              <w:tc>
                <w:tcPr>
                  <w:tcW w:w="1619" w:type="dxa"/>
                  <w:tcBorders>
                    <w:top w:val="single" w:color="auto" w:sz="4" w:space="0"/>
                    <w:left w:val="single" w:color="auto" w:sz="4" w:space="0"/>
                    <w:bottom w:val="nil"/>
                    <w:right w:val="single" w:color="auto" w:sz="4" w:space="0"/>
                  </w:tcBorders>
                  <w:vAlign w:val="center"/>
                </w:tcPr>
                <w:p>
                  <w:pPr>
                    <w:snapToGrid w:val="0"/>
                    <w:jc w:val="center"/>
                    <w:rPr>
                      <w:rFonts w:eastAsia="宋体"/>
                      <w:color w:val="000000"/>
                      <w:sz w:val="24"/>
                    </w:rPr>
                  </w:pPr>
                  <w:r>
                    <w:rPr>
                      <w:rFonts w:hint="eastAsia" w:eastAsia="宋体"/>
                      <w:color w:val="000000"/>
                      <w:sz w:val="24"/>
                      <w:shd w:val="clear" w:color="auto" w:fill="FCFDFD"/>
                    </w:rPr>
                    <w:t>××××－××－××</w:t>
                  </w:r>
                </w:p>
              </w:tc>
              <w:tc>
                <w:tcPr>
                  <w:tcW w:w="1471" w:type="dxa"/>
                  <w:tcBorders>
                    <w:top w:val="single" w:color="auto" w:sz="4" w:space="0"/>
                    <w:left w:val="single" w:color="auto" w:sz="4" w:space="0"/>
                    <w:bottom w:val="nil"/>
                    <w:right w:val="single" w:color="auto" w:sz="4" w:space="0"/>
                  </w:tcBorders>
                  <w:vAlign w:val="center"/>
                </w:tcPr>
                <w:p>
                  <w:pPr>
                    <w:snapToGrid w:val="0"/>
                    <w:jc w:val="center"/>
                    <w:rPr>
                      <w:rFonts w:eastAsia="宋体"/>
                      <w:color w:val="000000"/>
                      <w:sz w:val="24"/>
                    </w:rPr>
                  </w:pPr>
                  <w:r>
                    <w:rPr>
                      <w:rFonts w:hint="eastAsia" w:eastAsia="宋体"/>
                      <w:color w:val="000000"/>
                      <w:sz w:val="24"/>
                    </w:rPr>
                    <w:t>发证机关</w:t>
                  </w:r>
                </w:p>
              </w:tc>
              <w:tc>
                <w:tcPr>
                  <w:tcW w:w="5040" w:type="dxa"/>
                  <w:gridSpan w:val="5"/>
                  <w:tcBorders>
                    <w:top w:val="single" w:color="auto" w:sz="4" w:space="0"/>
                    <w:left w:val="single" w:color="auto" w:sz="4" w:space="0"/>
                    <w:bottom w:val="nil"/>
                    <w:right w:val="nil"/>
                  </w:tcBorders>
                  <w:vAlign w:val="center"/>
                </w:tcPr>
                <w:p>
                  <w:pPr>
                    <w:snapToGrid w:val="0"/>
                    <w:jc w:val="center"/>
                    <w:rPr>
                      <w:rFonts w:eastAsia="宋体"/>
                      <w:color w:val="000000"/>
                      <w:sz w:val="24"/>
                    </w:rPr>
                  </w:pPr>
                  <w:r>
                    <w:rPr>
                      <w:rFonts w:hint="eastAsia" w:eastAsia="宋体"/>
                      <w:color w:val="000000"/>
                      <w:sz w:val="24"/>
                      <w:shd w:val="clear" w:color="auto" w:fill="FCFDFD"/>
                    </w:rPr>
                    <w:t>××××××教育局</w:t>
                  </w:r>
                </w:p>
              </w:tc>
            </w:tr>
          </w:tbl>
          <w:p>
            <w:pPr>
              <w:snapToGrid w:val="0"/>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18" w:type="dxa"/>
            <w:tcBorders>
              <w:top w:val="single" w:color="auto" w:sz="4" w:space="0"/>
              <w:left w:val="single" w:color="auto" w:sz="4" w:space="0"/>
              <w:right w:val="single" w:color="auto" w:sz="4" w:space="0"/>
            </w:tcBorders>
            <w:vAlign w:val="center"/>
          </w:tcPr>
          <w:p>
            <w:pPr>
              <w:snapToGrid w:val="0"/>
              <w:rPr>
                <w:rFonts w:eastAsia="宋体"/>
                <w:b/>
                <w:color w:val="000000"/>
                <w:sz w:val="24"/>
              </w:rPr>
            </w:pPr>
            <w:r>
              <w:rPr>
                <w:rFonts w:hint="eastAsia" w:eastAsia="宋体"/>
                <w:b/>
                <w:color w:val="000000"/>
                <w:sz w:val="24"/>
              </w:rPr>
              <w:t>变更内容</w:t>
            </w:r>
          </w:p>
        </w:tc>
        <w:tc>
          <w:tcPr>
            <w:tcW w:w="7922" w:type="dxa"/>
            <w:gridSpan w:val="7"/>
            <w:tcBorders>
              <w:top w:val="single" w:color="auto" w:sz="4" w:space="0"/>
              <w:left w:val="single" w:color="auto" w:sz="4" w:space="0"/>
              <w:right w:val="single" w:color="auto" w:sz="4" w:space="0"/>
            </w:tcBorders>
            <w:vAlign w:val="center"/>
          </w:tcPr>
          <w:p>
            <w:pPr>
              <w:snapToGrid w:val="0"/>
              <w:rPr>
                <w:rFonts w:eastAsia="宋体"/>
                <w:color w:val="000000"/>
                <w:sz w:val="24"/>
              </w:rPr>
            </w:pPr>
            <w:r>
              <w:rPr>
                <w:rFonts w:hint="eastAsia" w:eastAsia="宋体"/>
                <w:color w:val="000000"/>
                <w:sz w:val="24"/>
                <w:shd w:val="clear" w:color="auto" w:fill="FCFDFD"/>
              </w:rPr>
              <w:t>姓名；性别；民族；教师资格证书号码；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18" w:type="dxa"/>
            <w:tcBorders>
              <w:top w:val="single" w:color="auto" w:sz="4" w:space="0"/>
              <w:left w:val="single" w:color="auto" w:sz="4" w:space="0"/>
              <w:right w:val="single" w:color="auto" w:sz="4" w:space="0"/>
            </w:tcBorders>
            <w:vAlign w:val="center"/>
          </w:tcPr>
          <w:p>
            <w:pPr>
              <w:snapToGrid w:val="0"/>
              <w:rPr>
                <w:rFonts w:eastAsia="宋体"/>
                <w:b/>
                <w:color w:val="000000"/>
                <w:sz w:val="24"/>
              </w:rPr>
            </w:pPr>
            <w:r>
              <w:rPr>
                <w:rFonts w:hint="eastAsia" w:eastAsia="宋体"/>
                <w:b/>
                <w:color w:val="000000"/>
                <w:sz w:val="24"/>
              </w:rPr>
              <w:t>变更类型</w:t>
            </w:r>
          </w:p>
        </w:tc>
        <w:tc>
          <w:tcPr>
            <w:tcW w:w="7922" w:type="dxa"/>
            <w:gridSpan w:val="7"/>
            <w:tcBorders>
              <w:top w:val="single" w:color="auto" w:sz="4" w:space="0"/>
              <w:left w:val="single" w:color="auto" w:sz="4" w:space="0"/>
              <w:right w:val="single" w:color="auto" w:sz="4" w:space="0"/>
            </w:tcBorders>
            <w:vAlign w:val="center"/>
          </w:tcPr>
          <w:p>
            <w:pPr>
              <w:snapToGrid w:val="0"/>
              <w:rPr>
                <w:rFonts w:eastAsia="宋体"/>
                <w:b/>
                <w:color w:val="000000"/>
                <w:sz w:val="24"/>
              </w:rPr>
            </w:pPr>
            <w:r>
              <w:rPr>
                <w:rFonts w:hint="eastAsia" w:eastAsia="宋体"/>
                <w:color w:val="000000"/>
                <w:sz w:val="24"/>
                <w:shd w:val="clear" w:color="auto" w:fill="FCFDFD"/>
              </w:rPr>
              <w:t>认定历史数据变更/定期注册入库的认定信息变更/未入库的认定信息变更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40" w:type="dxa"/>
            <w:gridSpan w:val="8"/>
            <w:tcBorders>
              <w:top w:val="single" w:color="auto" w:sz="4" w:space="0"/>
              <w:left w:val="single" w:color="auto" w:sz="4" w:space="0"/>
              <w:right w:val="single" w:color="auto" w:sz="4" w:space="0"/>
            </w:tcBorders>
          </w:tcPr>
          <w:p>
            <w:pPr>
              <w:snapToGrid w:val="0"/>
              <w:rPr>
                <w:rFonts w:eastAsia="宋体"/>
                <w:color w:val="000000"/>
                <w:sz w:val="24"/>
              </w:rPr>
            </w:pPr>
          </w:p>
          <w:p>
            <w:pPr>
              <w:snapToGrid w:val="0"/>
              <w:rPr>
                <w:rFonts w:eastAsia="宋体"/>
                <w:color w:val="000000"/>
                <w:sz w:val="24"/>
              </w:rPr>
            </w:pPr>
            <w:r>
              <w:rPr>
                <w:rFonts w:hint="eastAsia" w:eastAsia="宋体"/>
                <w:color w:val="000000"/>
                <w:sz w:val="24"/>
              </w:rPr>
              <w:t>本人确认以上教师资格证书信息更正无误。</w:t>
            </w:r>
          </w:p>
          <w:p>
            <w:pPr>
              <w:snapToGrid w:val="0"/>
              <w:rPr>
                <w:rFonts w:eastAsia="宋体"/>
                <w:color w:val="000000"/>
                <w:sz w:val="24"/>
              </w:rPr>
            </w:pPr>
          </w:p>
          <w:p>
            <w:pPr>
              <w:snapToGrid w:val="0"/>
              <w:rPr>
                <w:rFonts w:eastAsia="宋体"/>
                <w:color w:val="000000"/>
                <w:sz w:val="24"/>
              </w:rPr>
            </w:pPr>
            <w:r>
              <w:rPr>
                <w:rFonts w:hint="eastAsia" w:eastAsia="宋体"/>
                <w:color w:val="000000"/>
                <w:sz w:val="24"/>
              </w:rPr>
              <w:t>持证人签字：年月日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18" w:type="dxa"/>
            <w:tcBorders>
              <w:left w:val="single" w:color="auto" w:sz="4" w:space="0"/>
              <w:right w:val="single" w:color="auto" w:sz="4" w:space="0"/>
            </w:tcBorders>
            <w:vAlign w:val="center"/>
          </w:tcPr>
          <w:p>
            <w:pPr>
              <w:snapToGrid w:val="0"/>
              <w:jc w:val="center"/>
              <w:rPr>
                <w:rFonts w:eastAsia="宋体"/>
                <w:b/>
                <w:color w:val="000000"/>
                <w:sz w:val="24"/>
              </w:rPr>
            </w:pPr>
            <w:r>
              <w:rPr>
                <w:rFonts w:hint="eastAsia" w:eastAsia="宋体"/>
                <w:b/>
                <w:color w:val="000000"/>
                <w:sz w:val="24"/>
              </w:rPr>
              <w:t>认定机构</w:t>
            </w:r>
          </w:p>
          <w:p>
            <w:pPr>
              <w:snapToGrid w:val="0"/>
              <w:jc w:val="center"/>
              <w:rPr>
                <w:rFonts w:eastAsia="宋体"/>
                <w:color w:val="000000"/>
                <w:sz w:val="24"/>
              </w:rPr>
            </w:pPr>
            <w:r>
              <w:rPr>
                <w:rFonts w:hint="eastAsia" w:eastAsia="宋体"/>
                <w:b/>
                <w:color w:val="000000"/>
                <w:sz w:val="24"/>
              </w:rPr>
              <w:t>处理情况</w:t>
            </w:r>
          </w:p>
        </w:tc>
        <w:tc>
          <w:tcPr>
            <w:tcW w:w="7922" w:type="dxa"/>
            <w:gridSpan w:val="7"/>
            <w:tcBorders>
              <w:top w:val="single" w:color="auto" w:sz="4" w:space="0"/>
              <w:left w:val="single" w:color="auto" w:sz="4" w:space="0"/>
              <w:right w:val="single" w:color="auto" w:sz="4" w:space="0"/>
            </w:tcBorders>
            <w:vAlign w:val="center"/>
          </w:tcPr>
          <w:p>
            <w:pPr>
              <w:snapToGrid w:val="0"/>
              <w:jc w:val="left"/>
              <w:rPr>
                <w:rFonts w:eastAsia="宋体"/>
                <w:color w:val="000000"/>
                <w:sz w:val="24"/>
              </w:rPr>
            </w:pPr>
            <w:r>
              <w:rPr>
                <w:rFonts w:hint="eastAsia" w:eastAsia="宋体"/>
                <w:color w:val="000000"/>
                <w:sz w:val="24"/>
              </w:rPr>
              <w:sym w:font="Wingdings 2" w:char="F0A3"/>
            </w:r>
            <w:r>
              <w:rPr>
                <w:rFonts w:hint="eastAsia" w:eastAsia="宋体"/>
                <w:color w:val="000000"/>
                <w:sz w:val="24"/>
              </w:rPr>
              <w:t>已完成信息变更，重发证书。</w:t>
            </w:r>
          </w:p>
          <w:p>
            <w:pPr>
              <w:snapToGrid w:val="0"/>
              <w:jc w:val="left"/>
              <w:rPr>
                <w:rFonts w:eastAsia="宋体"/>
                <w:color w:val="000000"/>
                <w:sz w:val="24"/>
              </w:rPr>
            </w:pPr>
          </w:p>
          <w:p>
            <w:pPr>
              <w:snapToGrid w:val="0"/>
              <w:jc w:val="left"/>
              <w:rPr>
                <w:rFonts w:eastAsia="宋体"/>
                <w:color w:val="000000"/>
                <w:sz w:val="24"/>
              </w:rPr>
            </w:pPr>
            <w:r>
              <w:rPr>
                <w:rFonts w:hint="eastAsia" w:eastAsia="宋体"/>
                <w:color w:val="000000"/>
                <w:sz w:val="24"/>
              </w:rPr>
              <w:sym w:font="Wingdings 2" w:char="F0A3"/>
            </w:r>
            <w:r>
              <w:rPr>
                <w:rFonts w:hint="eastAsia" w:eastAsia="宋体"/>
                <w:color w:val="000000"/>
                <w:sz w:val="24"/>
              </w:rPr>
              <w:t>已完成信息变更，在原证书上备注页注明变更信息。</w:t>
            </w:r>
          </w:p>
          <w:p>
            <w:pPr>
              <w:snapToGrid w:val="0"/>
              <w:jc w:val="left"/>
              <w:rPr>
                <w:rFonts w:eastAsia="宋体"/>
                <w:color w:val="000000"/>
                <w:sz w:val="24"/>
              </w:rPr>
            </w:pPr>
            <w:r>
              <w:rPr>
                <w:rFonts w:hint="eastAsia" w:eastAsia="宋体"/>
                <w:color w:val="000000"/>
                <w:sz w:val="24"/>
              </w:rPr>
              <w:t>经办人：年月日公章</w:t>
            </w:r>
          </w:p>
        </w:tc>
      </w:tr>
    </w:tbl>
    <w:p>
      <w:pPr>
        <w:rPr>
          <w:rFonts w:eastAsia="宋体"/>
          <w:color w:val="000000"/>
          <w:sz w:val="24"/>
        </w:rPr>
      </w:pPr>
      <w:r>
        <w:rPr>
          <w:rFonts w:hint="eastAsia" w:eastAsia="宋体"/>
          <w:color w:val="000000"/>
          <w:sz w:val="24"/>
        </w:rPr>
        <w:t>注：本表一式两份。一份存入持证人人事档案，一份由认定机构归档保存</w:t>
      </w:r>
    </w:p>
    <w:p>
      <w:pPr>
        <w:rPr>
          <w:rFonts w:eastAsia="宋体"/>
          <w:color w:val="000000"/>
          <w:sz w:val="24"/>
        </w:rPr>
      </w:pPr>
    </w:p>
    <w:p>
      <w:pPr>
        <w:rPr>
          <w:rFonts w:eastAsia="宋体"/>
          <w:color w:val="000000"/>
          <w:sz w:val="24"/>
        </w:rPr>
      </w:pPr>
      <w:r>
        <w:rPr>
          <w:rFonts w:ascii="黑体" w:eastAsia="黑体"/>
          <w:color w:val="000000"/>
        </w:rPr>
        <w:drawing>
          <wp:anchor distT="0" distB="0" distL="114300" distR="114300" simplePos="0" relativeHeight="1024" behindDoc="0" locked="0" layoutInCell="1" allowOverlap="1">
            <wp:simplePos x="0" y="0"/>
            <wp:positionH relativeFrom="column">
              <wp:posOffset>-494030</wp:posOffset>
            </wp:positionH>
            <wp:positionV relativeFrom="paragraph">
              <wp:posOffset>349885</wp:posOffset>
            </wp:positionV>
            <wp:extent cx="6409055" cy="7849870"/>
            <wp:effectExtent l="0" t="0" r="10795" b="17780"/>
            <wp:wrapNone/>
            <wp:docPr id="4" name="图片 8" descr="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1_副本"/>
                    <pic:cNvPicPr>
                      <a:picLocks noChangeAspect="1"/>
                    </pic:cNvPicPr>
                  </pic:nvPicPr>
                  <pic:blipFill>
                    <a:blip r:embed="rId6"/>
                    <a:srcRect t="1131" b="5447"/>
                    <a:stretch>
                      <a:fillRect/>
                    </a:stretch>
                  </pic:blipFill>
                  <pic:spPr>
                    <a:xfrm>
                      <a:off x="0" y="0"/>
                      <a:ext cx="6409055" cy="7849870"/>
                    </a:xfrm>
                    <a:prstGeom prst="rect">
                      <a:avLst/>
                    </a:prstGeom>
                    <a:noFill/>
                    <a:ln>
                      <a:noFill/>
                    </a:ln>
                  </pic:spPr>
                </pic:pic>
              </a:graphicData>
            </a:graphic>
          </wp:anchor>
        </w:drawing>
      </w:r>
      <w:r>
        <w:rPr>
          <w:rFonts w:hint="eastAsia" w:ascii="黑体" w:eastAsia="黑体"/>
          <w:color w:val="000000"/>
        </w:rPr>
        <w:t>附件3</w:t>
      </w:r>
      <w:bookmarkStart w:id="0" w:name="_GoBack"/>
    </w:p>
    <w:p>
      <w:pPr>
        <w:snapToGrid w:val="0"/>
        <w:spacing w:line="280" w:lineRule="exact"/>
        <w:ind w:left="720" w:hanging="720" w:hangingChars="300"/>
        <w:rPr>
          <w:rFonts w:eastAsia="宋体"/>
          <w:color w:val="000000"/>
          <w:sz w:val="24"/>
        </w:rPr>
      </w:pPr>
    </w:p>
    <w:p>
      <w:pPr>
        <w:snapToGrid w:val="0"/>
        <w:spacing w:line="280" w:lineRule="exact"/>
        <w:ind w:left="720" w:hanging="720" w:hangingChars="300"/>
        <w:rPr>
          <w:rFonts w:eastAsia="宋体"/>
          <w:color w:val="000000"/>
          <w:sz w:val="24"/>
        </w:rPr>
      </w:pPr>
    </w:p>
    <w:p>
      <w:pPr>
        <w:snapToGrid w:val="0"/>
        <w:spacing w:line="280" w:lineRule="exact"/>
        <w:ind w:left="720" w:hanging="720" w:hangingChars="300"/>
        <w:rPr>
          <w:rFonts w:eastAsia="宋体"/>
          <w:color w:val="000000"/>
          <w:sz w:val="24"/>
        </w:rPr>
      </w:pPr>
    </w:p>
    <w:p>
      <w:pPr>
        <w:snapToGrid w:val="0"/>
        <w:spacing w:line="280" w:lineRule="exact"/>
        <w:ind w:left="720" w:hanging="720" w:hangingChars="300"/>
        <w:rPr>
          <w:rFonts w:eastAsia="宋体"/>
          <w:color w:val="000000"/>
          <w:sz w:val="24"/>
        </w:rPr>
      </w:pPr>
    </w:p>
    <w:p>
      <w:pPr>
        <w:snapToGrid w:val="0"/>
        <w:spacing w:line="280" w:lineRule="exact"/>
        <w:ind w:left="720" w:hanging="720" w:hangingChars="300"/>
        <w:rPr>
          <w:rFonts w:eastAsia="宋体"/>
          <w:color w:val="000000"/>
          <w:sz w:val="24"/>
        </w:rPr>
      </w:pPr>
    </w:p>
    <w:p>
      <w:pPr>
        <w:rPr>
          <w:rFonts w:ascii="黑体" w:eastAsia="黑体"/>
          <w:color w:val="000000"/>
        </w:rPr>
      </w:pPr>
    </w:p>
    <w:p>
      <w:pPr>
        <w:rPr>
          <w:rFonts w:ascii="黑体" w:eastAsia="黑体"/>
          <w:color w:val="000000"/>
        </w:rPr>
      </w:pPr>
    </w:p>
    <w:p>
      <w:pPr>
        <w:rPr>
          <w:rFonts w:ascii="黑体" w:eastAsia="黑体"/>
          <w:color w:val="000000"/>
        </w:rPr>
      </w:pPr>
    </w:p>
    <w:p>
      <w:pPr>
        <w:rPr>
          <w:rFonts w:ascii="黑体" w:eastAsia="黑体"/>
          <w:color w:val="000000"/>
        </w:rPr>
      </w:pPr>
    </w:p>
    <w:p>
      <w:pPr>
        <w:rPr>
          <w:rFonts w:ascii="黑体" w:eastAsia="黑体"/>
          <w:color w:val="000000"/>
        </w:rPr>
      </w:pPr>
    </w:p>
    <w:p>
      <w:pPr>
        <w:rPr>
          <w:rFonts w:ascii="黑体" w:eastAsia="黑体"/>
          <w:color w:val="000000"/>
        </w:rPr>
      </w:pPr>
    </w:p>
    <w:p>
      <w:pPr>
        <w:rPr>
          <w:rFonts w:ascii="黑体" w:eastAsia="黑体"/>
          <w:color w:val="000000"/>
        </w:rPr>
      </w:pPr>
    </w:p>
    <w:p>
      <w:pPr>
        <w:rPr>
          <w:rFonts w:ascii="黑体" w:eastAsia="黑体"/>
          <w:color w:val="000000"/>
        </w:rPr>
      </w:pPr>
    </w:p>
    <w:p>
      <w:pPr>
        <w:rPr>
          <w:rFonts w:ascii="黑体" w:eastAsia="黑体"/>
          <w:color w:val="000000"/>
        </w:rPr>
      </w:pPr>
    </w:p>
    <w:bookmarkEnd w:id="0"/>
    <w:p>
      <w:pPr>
        <w:rPr>
          <w:rFonts w:ascii="黑体" w:eastAsia="黑体"/>
          <w:color w:val="000000"/>
        </w:rPr>
      </w:pPr>
    </w:p>
    <w:p>
      <w:pPr>
        <w:rPr>
          <w:rFonts w:ascii="黑体" w:eastAsia="黑体"/>
          <w:color w:val="000000"/>
        </w:rPr>
      </w:pPr>
    </w:p>
    <w:p>
      <w:pPr>
        <w:rPr>
          <w:rFonts w:ascii="黑体" w:eastAsia="黑体"/>
          <w:color w:val="000000"/>
        </w:rPr>
      </w:pPr>
    </w:p>
    <w:p>
      <w:pPr>
        <w:rPr>
          <w:rFonts w:ascii="黑体" w:eastAsia="黑体"/>
          <w:color w:val="000000"/>
        </w:rPr>
      </w:pPr>
    </w:p>
    <w:p>
      <w:pPr>
        <w:rPr>
          <w:rFonts w:ascii="黑体" w:eastAsia="黑体"/>
          <w:color w:val="000000"/>
        </w:rPr>
      </w:pPr>
    </w:p>
    <w:p>
      <w:pPr>
        <w:rPr>
          <w:rFonts w:ascii="黑体" w:eastAsia="黑体"/>
          <w:color w:val="000000"/>
        </w:rPr>
      </w:pPr>
    </w:p>
    <w:p>
      <w:pPr>
        <w:rPr>
          <w:rFonts w:ascii="黑体" w:eastAsia="黑体"/>
          <w:color w:val="000000"/>
        </w:rPr>
      </w:pPr>
    </w:p>
    <w:p>
      <w:pPr>
        <w:rPr>
          <w:rFonts w:eastAsia="宋体"/>
          <w:color w:val="000000"/>
          <w:sz w:val="24"/>
        </w:rPr>
      </w:pPr>
    </w:p>
    <w:p>
      <w:pPr>
        <w:rPr>
          <w:rFonts w:eastAsia="黑体"/>
          <w:color w:val="000000"/>
          <w:sz w:val="24"/>
        </w:rPr>
      </w:pPr>
      <w:r>
        <w:rPr>
          <w:rFonts w:hint="eastAsia" w:ascii="黑体" w:eastAsia="黑体"/>
          <w:color w:val="000000"/>
        </w:rPr>
        <w:t>附件4</w:t>
      </w:r>
    </w:p>
    <w:p>
      <w:pPr>
        <w:snapToGrid w:val="0"/>
        <w:spacing w:line="280" w:lineRule="exact"/>
        <w:ind w:left="720" w:hanging="720" w:hangingChars="300"/>
        <w:rPr>
          <w:rFonts w:eastAsia="宋体"/>
          <w:color w:val="000000"/>
          <w:sz w:val="24"/>
        </w:rPr>
      </w:pPr>
    </w:p>
    <w:p>
      <w:pPr>
        <w:spacing w:beforeLines="50"/>
        <w:jc w:val="center"/>
        <w:rPr>
          <w:rFonts w:hint="eastAsia"/>
          <w:sz w:val="24"/>
        </w:rPr>
      </w:pPr>
      <w:r>
        <w:rPr>
          <w:rFonts w:hint="eastAsia"/>
          <w:sz w:val="24"/>
        </w:rPr>
        <w:t xml:space="preserve">                                                </w:t>
      </w:r>
    </w:p>
    <w:p>
      <w:pPr>
        <w:jc w:val="center"/>
        <w:rPr>
          <w:rFonts w:hint="eastAsia"/>
          <w:sz w:val="15"/>
          <w:szCs w:val="15"/>
        </w:rPr>
      </w:pPr>
    </w:p>
    <w:p>
      <w:pPr>
        <w:jc w:val="center"/>
        <w:rPr>
          <w:rFonts w:hint="eastAsia"/>
          <w:sz w:val="15"/>
          <w:szCs w:val="15"/>
        </w:rPr>
      </w:pPr>
    </w:p>
    <w:p>
      <w:pPr>
        <w:ind w:firstLine="736" w:firstLineChars="131"/>
        <w:jc w:val="center"/>
        <w:rPr>
          <w:rFonts w:hint="eastAsia" w:eastAsia="楷体_GB2312"/>
          <w:b/>
          <w:bCs/>
          <w:sz w:val="48"/>
          <w:szCs w:val="48"/>
        </w:rPr>
      </w:pPr>
      <w:r>
        <w:rPr>
          <w:rFonts w:hint="eastAsia" w:eastAsia="楷体_GB2312"/>
          <w:b/>
          <w:bCs/>
          <w:spacing w:val="40"/>
          <w:sz w:val="48"/>
          <w:szCs w:val="48"/>
        </w:rPr>
        <w:t>湖南省教师资格认定体检</w:t>
      </w:r>
      <w:r>
        <w:rPr>
          <w:rFonts w:hint="eastAsia" w:eastAsia="楷体_GB2312"/>
          <w:b/>
          <w:bCs/>
          <w:sz w:val="48"/>
          <w:szCs w:val="48"/>
        </w:rPr>
        <w:t>表</w:t>
      </w:r>
    </w:p>
    <w:p>
      <w:pPr>
        <w:jc w:val="center"/>
        <w:rPr>
          <w:rFonts w:hint="eastAsia" w:eastAsia="楷体_GB2312"/>
          <w:sz w:val="44"/>
          <w:szCs w:val="44"/>
        </w:rPr>
      </w:pPr>
    </w:p>
    <w:p>
      <w:pPr>
        <w:jc w:val="center"/>
        <w:rPr>
          <w:rFonts w:hint="eastAsia" w:eastAsia="楷体_GB2312"/>
          <w:sz w:val="44"/>
          <w:szCs w:val="44"/>
        </w:rPr>
      </w:pPr>
    </w:p>
    <w:p>
      <w:pPr>
        <w:jc w:val="center"/>
        <w:rPr>
          <w:rFonts w:hint="eastAsia" w:eastAsia="楷体_GB2312"/>
          <w:sz w:val="44"/>
          <w:szCs w:val="44"/>
        </w:rPr>
      </w:pPr>
    </w:p>
    <w:p>
      <w:pPr>
        <w:jc w:val="center"/>
        <w:rPr>
          <w:rFonts w:hint="eastAsia" w:eastAsia="楷体_GB2312"/>
          <w:sz w:val="44"/>
          <w:szCs w:val="44"/>
        </w:rPr>
      </w:pPr>
    </w:p>
    <w:p>
      <w:pPr>
        <w:spacing w:line="600" w:lineRule="auto"/>
        <w:ind w:left="2112" w:leftChars="660"/>
        <w:rPr>
          <w:rFonts w:hint="eastAsia" w:eastAsia="楷体_GB2312"/>
          <w:u w:val="single"/>
        </w:rPr>
      </w:pPr>
      <w:r>
        <w:rPr>
          <w:rFonts w:hint="eastAsia" w:eastAsia="楷体_GB2312"/>
          <w:spacing w:val="640"/>
        </w:rPr>
        <w:t>姓</w:t>
      </w:r>
      <w:r>
        <w:rPr>
          <w:rFonts w:hint="eastAsia" w:eastAsia="楷体_GB2312"/>
        </w:rPr>
        <w:t>名</w:t>
      </w:r>
      <w:r>
        <w:rPr>
          <w:rFonts w:hint="eastAsia" w:eastAsia="楷体_GB2312"/>
          <w:u w:val="single"/>
        </w:rPr>
        <w:t xml:space="preserve">                   </w:t>
      </w:r>
    </w:p>
    <w:p>
      <w:pPr>
        <w:spacing w:line="600" w:lineRule="auto"/>
        <w:ind w:left="2112" w:leftChars="660"/>
        <w:rPr>
          <w:rFonts w:hint="eastAsia" w:eastAsia="楷体_GB2312"/>
          <w:u w:val="single"/>
        </w:rPr>
      </w:pPr>
      <w:r>
        <w:rPr>
          <w:rFonts w:hint="eastAsia" w:eastAsia="楷体_GB2312"/>
          <w:spacing w:val="106"/>
        </w:rPr>
        <w:t>工作单</w:t>
      </w:r>
      <w:r>
        <w:rPr>
          <w:rFonts w:hint="eastAsia" w:eastAsia="楷体_GB2312"/>
        </w:rPr>
        <w:t>位</w:t>
      </w:r>
      <w:r>
        <w:rPr>
          <w:rFonts w:hint="eastAsia" w:eastAsia="楷体_GB2312"/>
          <w:u w:val="single"/>
        </w:rPr>
        <w:t xml:space="preserve">                   </w:t>
      </w:r>
    </w:p>
    <w:p>
      <w:pPr>
        <w:spacing w:line="600" w:lineRule="auto"/>
        <w:ind w:left="2112" w:leftChars="660"/>
        <w:rPr>
          <w:rFonts w:hint="eastAsia" w:eastAsia="楷体_GB2312"/>
          <w:u w:val="single"/>
        </w:rPr>
      </w:pPr>
      <w:r>
        <w:rPr>
          <w:rFonts w:hint="eastAsia" w:eastAsia="楷体_GB2312"/>
          <w:spacing w:val="40"/>
        </w:rPr>
        <w:t>户籍所在</w:t>
      </w:r>
      <w:r>
        <w:rPr>
          <w:rFonts w:hint="eastAsia" w:eastAsia="楷体_GB2312"/>
        </w:rPr>
        <w:t>地</w:t>
      </w:r>
      <w:r>
        <w:rPr>
          <w:rFonts w:hint="eastAsia" w:eastAsia="楷体_GB2312"/>
          <w:u w:val="single"/>
        </w:rPr>
        <w:t xml:space="preserve">                   </w:t>
      </w:r>
    </w:p>
    <w:p>
      <w:pPr>
        <w:spacing w:line="600" w:lineRule="auto"/>
        <w:ind w:left="2112" w:leftChars="660"/>
        <w:rPr>
          <w:rFonts w:hint="eastAsia" w:eastAsia="楷体_GB2312"/>
          <w:u w:val="single"/>
        </w:rPr>
      </w:pPr>
      <w:r>
        <w:rPr>
          <w:rFonts w:hint="eastAsia" w:eastAsia="楷体_GB2312"/>
        </w:rPr>
        <w:t>申请资格种类</w:t>
      </w:r>
      <w:r>
        <w:rPr>
          <w:rFonts w:hint="eastAsia" w:eastAsia="楷体_GB2312"/>
          <w:u w:val="single"/>
        </w:rPr>
        <w:t xml:space="preserve">                   </w:t>
      </w:r>
    </w:p>
    <w:p>
      <w:pPr>
        <w:spacing w:line="600" w:lineRule="auto"/>
        <w:ind w:left="2112" w:leftChars="660"/>
        <w:rPr>
          <w:rFonts w:hint="eastAsia" w:eastAsia="楷体_GB2312"/>
          <w:u w:val="single"/>
        </w:rPr>
      </w:pPr>
      <w:r>
        <w:rPr>
          <w:rFonts w:hint="eastAsia" w:eastAsia="楷体_GB2312"/>
          <w:spacing w:val="106"/>
        </w:rPr>
        <w:t>填表日</w:t>
      </w:r>
      <w:r>
        <w:rPr>
          <w:rFonts w:hint="eastAsia" w:eastAsia="楷体_GB2312"/>
        </w:rPr>
        <w:t>期</w:t>
      </w:r>
      <w:r>
        <w:rPr>
          <w:rFonts w:hint="eastAsia" w:eastAsia="楷体_GB2312"/>
          <w:u w:val="single"/>
        </w:rPr>
        <w:t xml:space="preserve">                   </w:t>
      </w:r>
    </w:p>
    <w:p>
      <w:pPr>
        <w:rPr>
          <w:rFonts w:hint="eastAsia" w:eastAsia="楷体_GB2312"/>
          <w:sz w:val="36"/>
          <w:szCs w:val="36"/>
        </w:rPr>
      </w:pPr>
    </w:p>
    <w:p>
      <w:pPr>
        <w:rPr>
          <w:rFonts w:hint="eastAsia" w:eastAsia="楷体_GB2312"/>
          <w:sz w:val="36"/>
          <w:szCs w:val="36"/>
        </w:rPr>
      </w:pPr>
    </w:p>
    <w:p>
      <w:pPr>
        <w:rPr>
          <w:rFonts w:hint="eastAsia" w:eastAsia="楷体_GB2312"/>
          <w:sz w:val="18"/>
          <w:szCs w:val="18"/>
        </w:rPr>
      </w:pPr>
    </w:p>
    <w:p>
      <w:pPr>
        <w:rPr>
          <w:rFonts w:hint="eastAsia" w:eastAsia="楷体_GB2312"/>
          <w:sz w:val="18"/>
          <w:szCs w:val="18"/>
        </w:rPr>
      </w:pPr>
    </w:p>
    <w:p>
      <w:pPr>
        <w:rPr>
          <w:rFonts w:hint="eastAsia" w:eastAsia="楷体_GB2312"/>
          <w:sz w:val="18"/>
          <w:szCs w:val="18"/>
        </w:rPr>
      </w:pPr>
    </w:p>
    <w:p>
      <w:pPr>
        <w:ind w:firstLine="824" w:firstLineChars="229"/>
        <w:jc w:val="center"/>
        <w:rPr>
          <w:rFonts w:hint="eastAsia" w:eastAsia="楷体_GB2312"/>
          <w:sz w:val="36"/>
        </w:rPr>
      </w:pPr>
      <w:r>
        <w:rPr>
          <w:rFonts w:hint="eastAsia" w:eastAsia="楷体_GB2312"/>
          <w:sz w:val="36"/>
        </w:rPr>
        <w:t>湖南省教育厅监制</w:t>
      </w:r>
    </w:p>
    <w:p>
      <w:pPr>
        <w:jc w:val="center"/>
        <w:rPr>
          <w:rFonts w:hint="eastAsia" w:eastAsia="楷体_GB2312"/>
        </w:rPr>
      </w:pPr>
    </w:p>
    <w:p>
      <w:pPr>
        <w:ind w:right="998" w:rightChars="312"/>
        <w:jc w:val="center"/>
        <w:rPr>
          <w:rFonts w:hint="eastAsia"/>
          <w:b/>
          <w:sz w:val="44"/>
          <w:szCs w:val="44"/>
        </w:rPr>
      </w:pPr>
    </w:p>
    <w:p>
      <w:pPr>
        <w:ind w:right="1370" w:rightChars="428"/>
        <w:jc w:val="center"/>
        <w:rPr>
          <w:rFonts w:hint="eastAsia"/>
        </w:rPr>
      </w:pPr>
      <w:r>
        <w:rPr>
          <w:rFonts w:hint="eastAsia"/>
          <w:b/>
          <w:sz w:val="44"/>
          <w:szCs w:val="44"/>
        </w:rPr>
        <w:t>说　　　明</w:t>
      </w:r>
    </w:p>
    <w:p>
      <w:pPr>
        <w:rPr>
          <w:rFonts w:hint="eastAsia"/>
        </w:rPr>
      </w:pPr>
    </w:p>
    <w:p>
      <w:pPr>
        <w:pStyle w:val="2"/>
        <w:ind w:right="-1"/>
        <w:rPr>
          <w:rFonts w:hint="eastAsia"/>
        </w:rPr>
      </w:pPr>
      <w:r>
        <w:rPr>
          <w:rFonts w:hint="eastAsia"/>
        </w:rPr>
        <w:t>一、体检在相应的教师资格认定机构指定的县级以上医院进行，并必须包括传染病和精神病史等项目。高等学校教师资格认定体检由拟聘任教学校统一组织在市州以上医院进行。</w:t>
      </w:r>
    </w:p>
    <w:p>
      <w:pPr>
        <w:pStyle w:val="3"/>
        <w:ind w:right="-1" w:rightChars="0"/>
        <w:rPr>
          <w:rFonts w:hint="eastAsia"/>
        </w:rPr>
      </w:pPr>
      <w:r>
        <w:rPr>
          <w:rFonts w:hint="eastAsia"/>
        </w:rPr>
        <w:t>二、申请认定幼儿园和小学教师资格的，参照《中等师范学校招生体检标准》的有关规定执行；申请认定初级中学及其以上教师资格的，参照《高等师范学校招生体检标准》的有关规定执行。、</w:t>
      </w:r>
    </w:p>
    <w:p>
      <w:pPr>
        <w:pStyle w:val="2"/>
        <w:ind w:right="-1"/>
        <w:rPr>
          <w:rFonts w:hint="eastAsia"/>
        </w:rPr>
      </w:pPr>
      <w:r>
        <w:rPr>
          <w:rFonts w:hint="eastAsia"/>
        </w:rPr>
        <w:t>三、承担体检的医院应当根据上述标准，对被检人员做出合格或不合格的结论</w:t>
      </w:r>
    </w:p>
    <w:p>
      <w:pPr>
        <w:ind w:right="-1"/>
        <w:rPr>
          <w:rFonts w:hint="eastAsia"/>
        </w:rPr>
      </w:pPr>
    </w:p>
    <w:p>
      <w:pPr>
        <w:ind w:right="-1"/>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right="-122" w:rightChars="-38" w:firstLine="1391" w:firstLineChars="497"/>
        <w:jc w:val="right"/>
        <w:rPr>
          <w:sz w:val="28"/>
        </w:rPr>
      </w:pPr>
      <w:r>
        <w:rPr>
          <w:rFonts w:hint="eastAsia"/>
          <w:sz w:val="28"/>
        </w:rPr>
        <w:t>第　</w:t>
      </w:r>
      <w:r>
        <w:rPr>
          <w:sz w:val="28"/>
        </w:rPr>
        <w:t xml:space="preserve">  </w:t>
      </w:r>
      <w:r>
        <w:rPr>
          <w:rFonts w:hint="eastAsia"/>
          <w:sz w:val="28"/>
        </w:rPr>
        <w:t>号</w:t>
      </w:r>
    </w:p>
    <w:tbl>
      <w:tblPr>
        <w:tblStyle w:val="7"/>
        <w:tblW w:w="9646" w:type="dxa"/>
        <w:jc w:val="center"/>
        <w:tblInd w:w="10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724"/>
        <w:gridCol w:w="7"/>
        <w:gridCol w:w="12"/>
        <w:gridCol w:w="686"/>
        <w:gridCol w:w="40"/>
        <w:gridCol w:w="12"/>
        <w:gridCol w:w="746"/>
        <w:gridCol w:w="91"/>
        <w:gridCol w:w="651"/>
        <w:gridCol w:w="402"/>
        <w:gridCol w:w="128"/>
        <w:gridCol w:w="212"/>
        <w:gridCol w:w="62"/>
        <w:gridCol w:w="154"/>
        <w:gridCol w:w="299"/>
        <w:gridCol w:w="229"/>
        <w:gridCol w:w="617"/>
        <w:gridCol w:w="21"/>
        <w:gridCol w:w="105"/>
        <w:gridCol w:w="637"/>
        <w:gridCol w:w="208"/>
        <w:gridCol w:w="33"/>
        <w:gridCol w:w="102"/>
        <w:gridCol w:w="1134"/>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269" w:type="dxa"/>
            <w:gridSpan w:val="4"/>
            <w:vAlign w:val="center"/>
          </w:tcPr>
          <w:p>
            <w:pPr>
              <w:jc w:val="center"/>
              <w:rPr>
                <w:sz w:val="24"/>
              </w:rPr>
            </w:pPr>
            <w:r>
              <w:rPr>
                <w:rFonts w:hint="eastAsia"/>
                <w:sz w:val="24"/>
              </w:rPr>
              <w:t>姓</w:t>
            </w:r>
            <w:r>
              <w:rPr>
                <w:sz w:val="24"/>
              </w:rPr>
              <w:t xml:space="preserve">  </w:t>
            </w:r>
            <w:r>
              <w:rPr>
                <w:rFonts w:hint="eastAsia"/>
                <w:sz w:val="24"/>
              </w:rPr>
              <w:t>名</w:t>
            </w:r>
          </w:p>
        </w:tc>
        <w:tc>
          <w:tcPr>
            <w:tcW w:w="1484" w:type="dxa"/>
            <w:gridSpan w:val="4"/>
            <w:vAlign w:val="center"/>
          </w:tcPr>
          <w:p>
            <w:pPr>
              <w:jc w:val="center"/>
              <w:rPr>
                <w:sz w:val="24"/>
              </w:rPr>
            </w:pPr>
          </w:p>
        </w:tc>
        <w:tc>
          <w:tcPr>
            <w:tcW w:w="742" w:type="dxa"/>
            <w:gridSpan w:val="2"/>
            <w:vAlign w:val="center"/>
          </w:tcPr>
          <w:p>
            <w:pPr>
              <w:jc w:val="center"/>
              <w:rPr>
                <w:sz w:val="24"/>
              </w:rPr>
            </w:pPr>
            <w:r>
              <w:rPr>
                <w:rFonts w:hint="eastAsia"/>
                <w:sz w:val="24"/>
              </w:rPr>
              <w:t>性别</w:t>
            </w:r>
          </w:p>
        </w:tc>
        <w:tc>
          <w:tcPr>
            <w:tcW w:w="742" w:type="dxa"/>
            <w:gridSpan w:val="3"/>
            <w:vAlign w:val="center"/>
          </w:tcPr>
          <w:p>
            <w:pPr>
              <w:jc w:val="center"/>
              <w:rPr>
                <w:sz w:val="24"/>
              </w:rPr>
            </w:pPr>
          </w:p>
        </w:tc>
        <w:tc>
          <w:tcPr>
            <w:tcW w:w="744" w:type="dxa"/>
            <w:gridSpan w:val="4"/>
            <w:vAlign w:val="center"/>
          </w:tcPr>
          <w:p>
            <w:pPr>
              <w:jc w:val="center"/>
              <w:rPr>
                <w:sz w:val="24"/>
              </w:rPr>
            </w:pPr>
            <w:r>
              <w:rPr>
                <w:rFonts w:hint="eastAsia"/>
                <w:sz w:val="24"/>
              </w:rPr>
              <w:t>婚否</w:t>
            </w:r>
          </w:p>
        </w:tc>
        <w:tc>
          <w:tcPr>
            <w:tcW w:w="743" w:type="dxa"/>
            <w:gridSpan w:val="3"/>
            <w:vAlign w:val="center"/>
          </w:tcPr>
          <w:p>
            <w:pPr>
              <w:jc w:val="center"/>
              <w:rPr>
                <w:sz w:val="24"/>
              </w:rPr>
            </w:pPr>
          </w:p>
        </w:tc>
        <w:tc>
          <w:tcPr>
            <w:tcW w:w="878" w:type="dxa"/>
            <w:gridSpan w:val="3"/>
            <w:vAlign w:val="center"/>
          </w:tcPr>
          <w:p>
            <w:pPr>
              <w:rPr>
                <w:sz w:val="24"/>
              </w:rPr>
            </w:pPr>
            <w:r>
              <w:rPr>
                <w:rFonts w:hint="eastAsia"/>
                <w:sz w:val="24"/>
              </w:rPr>
              <w:t>民族</w:t>
            </w:r>
          </w:p>
        </w:tc>
        <w:tc>
          <w:tcPr>
            <w:tcW w:w="1236" w:type="dxa"/>
            <w:gridSpan w:val="2"/>
            <w:vAlign w:val="center"/>
          </w:tcPr>
          <w:p>
            <w:pPr>
              <w:rPr>
                <w:sz w:val="24"/>
              </w:rPr>
            </w:pPr>
          </w:p>
        </w:tc>
        <w:tc>
          <w:tcPr>
            <w:tcW w:w="1808" w:type="dxa"/>
            <w:vMerge w:val="restart"/>
            <w:vAlign w:val="center"/>
          </w:tcPr>
          <w:p>
            <w:pPr>
              <w:jc w:val="center"/>
              <w:rPr>
                <w:rFonts w:hint="eastAsia"/>
                <w:sz w:val="24"/>
              </w:rPr>
            </w:pPr>
          </w:p>
          <w:p>
            <w:pPr>
              <w:jc w:val="center"/>
              <w:rPr>
                <w:rFonts w:hint="eastAsia"/>
                <w:sz w:val="24"/>
              </w:rPr>
            </w:pPr>
            <w:r>
              <w:rPr>
                <w:rFonts w:hint="eastAsia"/>
                <w:sz w:val="24"/>
              </w:rPr>
              <w:t>半身</w:t>
            </w:r>
          </w:p>
          <w:p>
            <w:pPr>
              <w:jc w:val="center"/>
              <w:rPr>
                <w:rFonts w:hint="eastAsia"/>
                <w:sz w:val="24"/>
              </w:rPr>
            </w:pPr>
            <w:r>
              <w:rPr>
                <w:rFonts w:hint="eastAsia"/>
                <w:sz w:val="24"/>
              </w:rPr>
              <w:t>脱帽</w:t>
            </w:r>
          </w:p>
          <w:p>
            <w:pPr>
              <w:jc w:val="center"/>
              <w:rPr>
                <w:rFonts w:hint="eastAsia"/>
                <w:sz w:val="24"/>
              </w:rPr>
            </w:pPr>
            <w:r>
              <w:rPr>
                <w:rFonts w:hint="eastAsia"/>
                <w:sz w:val="24"/>
              </w:rPr>
              <w:t>正面</w:t>
            </w:r>
          </w:p>
          <w:p>
            <w:pPr>
              <w:jc w:val="center"/>
              <w:rPr>
                <w:rFonts w:hint="eastAsia"/>
                <w:sz w:val="24"/>
              </w:rPr>
            </w:pPr>
            <w:r>
              <w:rPr>
                <w:rFonts w:hint="eastAsia"/>
                <w:sz w:val="24"/>
              </w:rPr>
              <w:t>相片</w:t>
            </w:r>
          </w:p>
          <w:p>
            <w:pPr>
              <w:jc w:val="center"/>
              <w:rPr>
                <w:rFonts w:hint="eastAsia"/>
              </w:rPr>
            </w:pPr>
            <w:r>
              <w:rPr>
                <w:rFonts w:hint="eastAsia"/>
                <w:sz w:val="30"/>
              </w:rPr>
              <w:t>医院骑缝章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1269" w:type="dxa"/>
            <w:gridSpan w:val="4"/>
            <w:vAlign w:val="center"/>
          </w:tcPr>
          <w:p>
            <w:pPr>
              <w:jc w:val="center"/>
              <w:rPr>
                <w:sz w:val="24"/>
              </w:rPr>
            </w:pPr>
            <w:r>
              <w:rPr>
                <w:rFonts w:hint="eastAsia"/>
                <w:sz w:val="24"/>
              </w:rPr>
              <w:t>出生年月</w:t>
            </w:r>
          </w:p>
        </w:tc>
        <w:tc>
          <w:tcPr>
            <w:tcW w:w="1484" w:type="dxa"/>
            <w:gridSpan w:val="4"/>
            <w:vAlign w:val="center"/>
          </w:tcPr>
          <w:p>
            <w:pPr>
              <w:jc w:val="center"/>
              <w:rPr>
                <w:sz w:val="24"/>
              </w:rPr>
            </w:pPr>
          </w:p>
        </w:tc>
        <w:tc>
          <w:tcPr>
            <w:tcW w:w="1272" w:type="dxa"/>
            <w:gridSpan w:val="4"/>
            <w:vAlign w:val="center"/>
          </w:tcPr>
          <w:p>
            <w:pPr>
              <w:rPr>
                <w:sz w:val="24"/>
              </w:rPr>
            </w:pPr>
            <w:r>
              <w:rPr>
                <w:rFonts w:hint="eastAsia"/>
                <w:sz w:val="24"/>
              </w:rPr>
              <w:t>身份证号</w:t>
            </w:r>
          </w:p>
        </w:tc>
        <w:tc>
          <w:tcPr>
            <w:tcW w:w="3813" w:type="dxa"/>
            <w:gridSpan w:val="13"/>
            <w:vAlign w:val="center"/>
          </w:tcPr>
          <w:p>
            <w:pPr>
              <w:rPr>
                <w:sz w:val="24"/>
              </w:rPr>
            </w:pPr>
          </w:p>
        </w:tc>
        <w:tc>
          <w:tcPr>
            <w:tcW w:w="1808" w:type="dxa"/>
            <w:vMerge w:val="continue"/>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1269" w:type="dxa"/>
            <w:gridSpan w:val="4"/>
            <w:vAlign w:val="center"/>
          </w:tcPr>
          <w:p>
            <w:pPr>
              <w:jc w:val="center"/>
              <w:rPr>
                <w:sz w:val="24"/>
              </w:rPr>
            </w:pPr>
            <w:r>
              <w:rPr>
                <w:rFonts w:hint="eastAsia"/>
                <w:sz w:val="24"/>
              </w:rPr>
              <w:t>最高学历</w:t>
            </w:r>
          </w:p>
        </w:tc>
        <w:tc>
          <w:tcPr>
            <w:tcW w:w="1484" w:type="dxa"/>
            <w:gridSpan w:val="4"/>
            <w:vAlign w:val="center"/>
          </w:tcPr>
          <w:p>
            <w:pPr>
              <w:jc w:val="center"/>
              <w:rPr>
                <w:sz w:val="24"/>
              </w:rPr>
            </w:pPr>
          </w:p>
        </w:tc>
        <w:tc>
          <w:tcPr>
            <w:tcW w:w="742" w:type="dxa"/>
            <w:gridSpan w:val="2"/>
            <w:vAlign w:val="center"/>
          </w:tcPr>
          <w:p>
            <w:pPr>
              <w:rPr>
                <w:sz w:val="24"/>
              </w:rPr>
            </w:pPr>
            <w:r>
              <w:rPr>
                <w:rFonts w:hint="eastAsia"/>
                <w:sz w:val="24"/>
              </w:rPr>
              <w:t>职业</w:t>
            </w:r>
          </w:p>
        </w:tc>
        <w:tc>
          <w:tcPr>
            <w:tcW w:w="1486" w:type="dxa"/>
            <w:gridSpan w:val="7"/>
            <w:vAlign w:val="center"/>
          </w:tcPr>
          <w:p>
            <w:pPr>
              <w:rPr>
                <w:sz w:val="24"/>
              </w:rPr>
            </w:pPr>
          </w:p>
        </w:tc>
        <w:tc>
          <w:tcPr>
            <w:tcW w:w="743" w:type="dxa"/>
            <w:gridSpan w:val="3"/>
            <w:vAlign w:val="center"/>
          </w:tcPr>
          <w:p>
            <w:pPr>
              <w:jc w:val="center"/>
              <w:rPr>
                <w:sz w:val="24"/>
              </w:rPr>
            </w:pPr>
            <w:r>
              <w:rPr>
                <w:rFonts w:hint="eastAsia"/>
                <w:sz w:val="24"/>
              </w:rPr>
              <w:t>籍贯</w:t>
            </w:r>
          </w:p>
        </w:tc>
        <w:tc>
          <w:tcPr>
            <w:tcW w:w="2114" w:type="dxa"/>
            <w:gridSpan w:val="5"/>
            <w:vAlign w:val="center"/>
          </w:tcPr>
          <w:p>
            <w:pPr>
              <w:jc w:val="center"/>
              <w:rPr>
                <w:sz w:val="24"/>
              </w:rPr>
            </w:pPr>
          </w:p>
        </w:tc>
        <w:tc>
          <w:tcPr>
            <w:tcW w:w="1808" w:type="dxa"/>
            <w:vMerge w:val="continue"/>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9" w:hRule="atLeast"/>
          <w:jc w:val="center"/>
        </w:trPr>
        <w:tc>
          <w:tcPr>
            <w:tcW w:w="1257" w:type="dxa"/>
            <w:gridSpan w:val="3"/>
            <w:vAlign w:val="center"/>
          </w:tcPr>
          <w:p>
            <w:pPr>
              <w:rPr>
                <w:rFonts w:hint="eastAsia"/>
                <w:sz w:val="24"/>
              </w:rPr>
            </w:pPr>
            <w:r>
              <w:rPr>
                <w:rFonts w:hint="eastAsia"/>
                <w:sz w:val="24"/>
              </w:rPr>
              <w:t>现住所及</w:t>
            </w:r>
          </w:p>
          <w:p>
            <w:pPr>
              <w:rPr>
                <w:sz w:val="24"/>
              </w:rPr>
            </w:pPr>
            <w:r>
              <w:rPr>
                <w:rFonts w:hint="eastAsia"/>
                <w:sz w:val="24"/>
              </w:rPr>
              <w:t>通讯地址</w:t>
            </w:r>
          </w:p>
        </w:tc>
        <w:tc>
          <w:tcPr>
            <w:tcW w:w="6581" w:type="dxa"/>
            <w:gridSpan w:val="22"/>
            <w:vAlign w:val="center"/>
          </w:tcPr>
          <w:p>
            <w:pPr>
              <w:rPr>
                <w:sz w:val="24"/>
              </w:rPr>
            </w:pPr>
          </w:p>
        </w:tc>
        <w:tc>
          <w:tcPr>
            <w:tcW w:w="1808" w:type="dxa"/>
            <w:vMerge w:val="continue"/>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jc w:val="center"/>
        </w:trPr>
        <w:tc>
          <w:tcPr>
            <w:tcW w:w="1269" w:type="dxa"/>
            <w:gridSpan w:val="4"/>
            <w:vAlign w:val="center"/>
          </w:tcPr>
          <w:p>
            <w:pPr>
              <w:jc w:val="center"/>
              <w:rPr>
                <w:sz w:val="24"/>
              </w:rPr>
            </w:pPr>
            <w:r>
              <w:rPr>
                <w:rFonts w:hint="eastAsia"/>
                <w:sz w:val="24"/>
              </w:rPr>
              <w:t>既往病史</w:t>
            </w:r>
          </w:p>
        </w:tc>
        <w:tc>
          <w:tcPr>
            <w:tcW w:w="8377" w:type="dxa"/>
            <w:gridSpan w:val="2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jc w:val="center"/>
        </w:trPr>
        <w:tc>
          <w:tcPr>
            <w:tcW w:w="1269" w:type="dxa"/>
            <w:gridSpan w:val="4"/>
            <w:vAlign w:val="center"/>
          </w:tcPr>
          <w:p>
            <w:pPr>
              <w:jc w:val="center"/>
              <w:rPr>
                <w:rFonts w:hint="eastAsia"/>
                <w:sz w:val="24"/>
              </w:rPr>
            </w:pPr>
            <w:r>
              <w:rPr>
                <w:rFonts w:hint="eastAsia"/>
                <w:sz w:val="24"/>
              </w:rPr>
              <w:t>家族病史</w:t>
            </w:r>
          </w:p>
        </w:tc>
        <w:tc>
          <w:tcPr>
            <w:tcW w:w="8377" w:type="dxa"/>
            <w:gridSpan w:val="2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526" w:type="dxa"/>
            <w:vMerge w:val="restart"/>
            <w:vAlign w:val="center"/>
          </w:tcPr>
          <w:p>
            <w:pPr>
              <w:jc w:val="center"/>
              <w:rPr>
                <w:sz w:val="24"/>
              </w:rPr>
            </w:pPr>
            <w:r>
              <w:rPr>
                <w:rFonts w:hint="eastAsia"/>
                <w:sz w:val="24"/>
              </w:rPr>
              <w:t>五</w:t>
            </w:r>
          </w:p>
          <w:p>
            <w:pPr>
              <w:jc w:val="center"/>
              <w:rPr>
                <w:sz w:val="24"/>
              </w:rPr>
            </w:pPr>
          </w:p>
          <w:p>
            <w:pPr>
              <w:jc w:val="center"/>
              <w:rPr>
                <w:sz w:val="24"/>
              </w:rPr>
            </w:pPr>
          </w:p>
          <w:p>
            <w:pPr>
              <w:jc w:val="center"/>
              <w:rPr>
                <w:sz w:val="24"/>
              </w:rPr>
            </w:pPr>
            <w:r>
              <w:rPr>
                <w:rFonts w:hint="eastAsia"/>
                <w:sz w:val="24"/>
              </w:rPr>
              <w:t>官</w:t>
            </w:r>
          </w:p>
          <w:p>
            <w:pPr>
              <w:jc w:val="center"/>
              <w:rPr>
                <w:sz w:val="24"/>
              </w:rPr>
            </w:pPr>
          </w:p>
          <w:p>
            <w:pPr>
              <w:jc w:val="center"/>
              <w:rPr>
                <w:sz w:val="24"/>
              </w:rPr>
            </w:pPr>
          </w:p>
          <w:p>
            <w:pPr>
              <w:jc w:val="center"/>
              <w:rPr>
                <w:sz w:val="24"/>
              </w:rPr>
            </w:pPr>
            <w:r>
              <w:rPr>
                <w:rFonts w:hint="eastAsia"/>
                <w:sz w:val="24"/>
              </w:rPr>
              <w:t>科</w:t>
            </w:r>
          </w:p>
        </w:tc>
        <w:tc>
          <w:tcPr>
            <w:tcW w:w="743" w:type="dxa"/>
            <w:gridSpan w:val="3"/>
            <w:vMerge w:val="restart"/>
            <w:vAlign w:val="center"/>
          </w:tcPr>
          <w:p>
            <w:pPr>
              <w:jc w:val="center"/>
              <w:rPr>
                <w:sz w:val="24"/>
              </w:rPr>
            </w:pPr>
            <w:r>
              <w:rPr>
                <w:rFonts w:hint="eastAsia"/>
                <w:sz w:val="24"/>
              </w:rPr>
              <w:t>眼</w:t>
            </w:r>
          </w:p>
        </w:tc>
        <w:tc>
          <w:tcPr>
            <w:tcW w:w="738" w:type="dxa"/>
            <w:gridSpan w:val="3"/>
            <w:vMerge w:val="restart"/>
            <w:vAlign w:val="center"/>
          </w:tcPr>
          <w:p>
            <w:pPr>
              <w:jc w:val="center"/>
              <w:rPr>
                <w:sz w:val="24"/>
              </w:rPr>
            </w:pPr>
            <w:r>
              <w:rPr>
                <w:rFonts w:hint="eastAsia"/>
                <w:sz w:val="24"/>
              </w:rPr>
              <w:t>视力</w:t>
            </w:r>
          </w:p>
        </w:tc>
        <w:tc>
          <w:tcPr>
            <w:tcW w:w="1488" w:type="dxa"/>
            <w:gridSpan w:val="3"/>
            <w:vAlign w:val="center"/>
          </w:tcPr>
          <w:p>
            <w:pPr>
              <w:rPr>
                <w:sz w:val="24"/>
              </w:rPr>
            </w:pPr>
            <w:r>
              <w:rPr>
                <w:rFonts w:hint="eastAsia"/>
                <w:sz w:val="24"/>
              </w:rPr>
              <w:t>右</w:t>
            </w:r>
          </w:p>
        </w:tc>
        <w:tc>
          <w:tcPr>
            <w:tcW w:w="804" w:type="dxa"/>
            <w:gridSpan w:val="4"/>
            <w:vMerge w:val="restart"/>
            <w:vAlign w:val="center"/>
          </w:tcPr>
          <w:p>
            <w:pPr>
              <w:jc w:val="center"/>
              <w:rPr>
                <w:sz w:val="24"/>
              </w:rPr>
            </w:pPr>
            <w:r>
              <w:rPr>
                <w:rFonts w:hint="eastAsia"/>
                <w:sz w:val="24"/>
              </w:rPr>
              <w:t>矫正视力</w:t>
            </w:r>
          </w:p>
        </w:tc>
        <w:tc>
          <w:tcPr>
            <w:tcW w:w="1425" w:type="dxa"/>
            <w:gridSpan w:val="6"/>
            <w:vAlign w:val="center"/>
          </w:tcPr>
          <w:p>
            <w:pPr>
              <w:rPr>
                <w:sz w:val="24"/>
              </w:rPr>
            </w:pPr>
            <w:r>
              <w:rPr>
                <w:rFonts w:hint="eastAsia"/>
                <w:sz w:val="24"/>
              </w:rPr>
              <w:t>右</w:t>
            </w:r>
          </w:p>
        </w:tc>
        <w:tc>
          <w:tcPr>
            <w:tcW w:w="980" w:type="dxa"/>
            <w:gridSpan w:val="4"/>
            <w:vMerge w:val="restart"/>
            <w:vAlign w:val="center"/>
          </w:tcPr>
          <w:p>
            <w:pPr>
              <w:jc w:val="center"/>
              <w:rPr>
                <w:sz w:val="24"/>
              </w:rPr>
            </w:pPr>
            <w:r>
              <w:rPr>
                <w:rFonts w:hint="eastAsia"/>
                <w:sz w:val="24"/>
              </w:rPr>
              <w:t>辩色力</w:t>
            </w:r>
          </w:p>
        </w:tc>
        <w:tc>
          <w:tcPr>
            <w:tcW w:w="1134" w:type="dxa"/>
            <w:vMerge w:val="restart"/>
            <w:vAlign w:val="center"/>
          </w:tcPr>
          <w:p>
            <w:pPr>
              <w:jc w:val="center"/>
              <w:rPr>
                <w:sz w:val="24"/>
              </w:rPr>
            </w:pPr>
          </w:p>
        </w:tc>
        <w:tc>
          <w:tcPr>
            <w:tcW w:w="1808" w:type="dxa"/>
            <w:vMerge w:val="restart"/>
            <w:vAlign w:val="center"/>
          </w:tcPr>
          <w:p>
            <w:pPr>
              <w:rPr>
                <w:rFonts w:hint="eastAsia"/>
                <w:sz w:val="24"/>
              </w:rPr>
            </w:pPr>
            <w:r>
              <w:rPr>
                <w:rFonts w:hint="eastAsia"/>
                <w:sz w:val="24"/>
              </w:rPr>
              <w:t>医师意见：</w:t>
            </w: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5" w:hRule="atLeast"/>
          <w:jc w:val="center"/>
        </w:trPr>
        <w:tc>
          <w:tcPr>
            <w:tcW w:w="526" w:type="dxa"/>
            <w:vMerge w:val="continue"/>
          </w:tcPr>
          <w:p>
            <w:pPr>
              <w:jc w:val="center"/>
              <w:rPr>
                <w:sz w:val="24"/>
              </w:rPr>
            </w:pPr>
          </w:p>
        </w:tc>
        <w:tc>
          <w:tcPr>
            <w:tcW w:w="743" w:type="dxa"/>
            <w:gridSpan w:val="3"/>
            <w:vMerge w:val="continue"/>
            <w:vAlign w:val="center"/>
          </w:tcPr>
          <w:p>
            <w:pPr>
              <w:jc w:val="center"/>
              <w:rPr>
                <w:sz w:val="24"/>
              </w:rPr>
            </w:pPr>
          </w:p>
        </w:tc>
        <w:tc>
          <w:tcPr>
            <w:tcW w:w="738" w:type="dxa"/>
            <w:gridSpan w:val="3"/>
            <w:vMerge w:val="continue"/>
            <w:vAlign w:val="center"/>
          </w:tcPr>
          <w:p>
            <w:pPr>
              <w:jc w:val="center"/>
              <w:rPr>
                <w:sz w:val="24"/>
              </w:rPr>
            </w:pPr>
          </w:p>
        </w:tc>
        <w:tc>
          <w:tcPr>
            <w:tcW w:w="1488" w:type="dxa"/>
            <w:gridSpan w:val="3"/>
            <w:vAlign w:val="center"/>
          </w:tcPr>
          <w:p>
            <w:pPr>
              <w:rPr>
                <w:sz w:val="24"/>
              </w:rPr>
            </w:pPr>
            <w:r>
              <w:rPr>
                <w:rFonts w:hint="eastAsia"/>
                <w:sz w:val="24"/>
              </w:rPr>
              <w:t>左</w:t>
            </w:r>
          </w:p>
        </w:tc>
        <w:tc>
          <w:tcPr>
            <w:tcW w:w="804" w:type="dxa"/>
            <w:gridSpan w:val="4"/>
            <w:vMerge w:val="continue"/>
            <w:vAlign w:val="center"/>
          </w:tcPr>
          <w:p>
            <w:pPr>
              <w:jc w:val="center"/>
              <w:rPr>
                <w:sz w:val="24"/>
              </w:rPr>
            </w:pPr>
          </w:p>
        </w:tc>
        <w:tc>
          <w:tcPr>
            <w:tcW w:w="1425" w:type="dxa"/>
            <w:gridSpan w:val="6"/>
            <w:vAlign w:val="center"/>
          </w:tcPr>
          <w:p>
            <w:pPr>
              <w:rPr>
                <w:sz w:val="24"/>
              </w:rPr>
            </w:pPr>
            <w:r>
              <w:rPr>
                <w:rFonts w:hint="eastAsia"/>
                <w:sz w:val="24"/>
              </w:rPr>
              <w:t>左</w:t>
            </w:r>
          </w:p>
        </w:tc>
        <w:tc>
          <w:tcPr>
            <w:tcW w:w="980" w:type="dxa"/>
            <w:gridSpan w:val="4"/>
            <w:vMerge w:val="continue"/>
            <w:vAlign w:val="center"/>
          </w:tcPr>
          <w:p>
            <w:pPr>
              <w:jc w:val="center"/>
              <w:rPr>
                <w:sz w:val="24"/>
              </w:rPr>
            </w:pPr>
          </w:p>
        </w:tc>
        <w:tc>
          <w:tcPr>
            <w:tcW w:w="1134" w:type="dxa"/>
            <w:vMerge w:val="continue"/>
            <w:vAlign w:val="center"/>
          </w:tcPr>
          <w:p>
            <w:pPr>
              <w:jc w:val="center"/>
              <w:rPr>
                <w:sz w:val="24"/>
              </w:rPr>
            </w:pPr>
          </w:p>
        </w:tc>
        <w:tc>
          <w:tcPr>
            <w:tcW w:w="1808"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2" w:hRule="atLeast"/>
          <w:jc w:val="center"/>
        </w:trPr>
        <w:tc>
          <w:tcPr>
            <w:tcW w:w="526" w:type="dxa"/>
            <w:vMerge w:val="continue"/>
          </w:tcPr>
          <w:p>
            <w:pPr>
              <w:jc w:val="center"/>
              <w:rPr>
                <w:sz w:val="24"/>
              </w:rPr>
            </w:pPr>
          </w:p>
        </w:tc>
        <w:tc>
          <w:tcPr>
            <w:tcW w:w="743" w:type="dxa"/>
            <w:gridSpan w:val="3"/>
            <w:vMerge w:val="continue"/>
            <w:vAlign w:val="center"/>
          </w:tcPr>
          <w:p>
            <w:pPr>
              <w:jc w:val="center"/>
              <w:rPr>
                <w:sz w:val="24"/>
              </w:rPr>
            </w:pPr>
          </w:p>
        </w:tc>
        <w:tc>
          <w:tcPr>
            <w:tcW w:w="738" w:type="dxa"/>
            <w:gridSpan w:val="3"/>
            <w:vMerge w:val="restart"/>
            <w:vAlign w:val="center"/>
          </w:tcPr>
          <w:p>
            <w:pPr>
              <w:jc w:val="center"/>
              <w:rPr>
                <w:sz w:val="24"/>
              </w:rPr>
            </w:pPr>
            <w:r>
              <w:rPr>
                <w:rFonts w:hint="eastAsia"/>
                <w:sz w:val="24"/>
              </w:rPr>
              <w:t>砂眼</w:t>
            </w:r>
          </w:p>
        </w:tc>
        <w:tc>
          <w:tcPr>
            <w:tcW w:w="1488" w:type="dxa"/>
            <w:gridSpan w:val="3"/>
            <w:vAlign w:val="center"/>
          </w:tcPr>
          <w:p>
            <w:pPr>
              <w:rPr>
                <w:sz w:val="24"/>
              </w:rPr>
            </w:pPr>
            <w:r>
              <w:rPr>
                <w:rFonts w:hint="eastAsia"/>
                <w:sz w:val="24"/>
              </w:rPr>
              <w:t>右</w:t>
            </w:r>
          </w:p>
        </w:tc>
        <w:tc>
          <w:tcPr>
            <w:tcW w:w="804" w:type="dxa"/>
            <w:gridSpan w:val="4"/>
            <w:vMerge w:val="restart"/>
            <w:vAlign w:val="center"/>
          </w:tcPr>
          <w:p>
            <w:pPr>
              <w:jc w:val="center"/>
              <w:rPr>
                <w:sz w:val="24"/>
              </w:rPr>
            </w:pPr>
            <w:r>
              <w:rPr>
                <w:rFonts w:hint="eastAsia"/>
                <w:sz w:val="24"/>
              </w:rPr>
              <w:t>其他眼疾</w:t>
            </w:r>
          </w:p>
        </w:tc>
        <w:tc>
          <w:tcPr>
            <w:tcW w:w="3539" w:type="dxa"/>
            <w:gridSpan w:val="11"/>
            <w:vMerge w:val="restart"/>
            <w:vAlign w:val="center"/>
          </w:tcPr>
          <w:p>
            <w:pPr>
              <w:jc w:val="center"/>
              <w:rPr>
                <w:sz w:val="24"/>
              </w:rPr>
            </w:pPr>
          </w:p>
        </w:tc>
        <w:tc>
          <w:tcPr>
            <w:tcW w:w="1808"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 w:hRule="atLeast"/>
          <w:jc w:val="center"/>
        </w:trPr>
        <w:tc>
          <w:tcPr>
            <w:tcW w:w="526" w:type="dxa"/>
            <w:vMerge w:val="continue"/>
          </w:tcPr>
          <w:p>
            <w:pPr>
              <w:jc w:val="center"/>
              <w:rPr>
                <w:sz w:val="24"/>
              </w:rPr>
            </w:pPr>
          </w:p>
        </w:tc>
        <w:tc>
          <w:tcPr>
            <w:tcW w:w="743" w:type="dxa"/>
            <w:gridSpan w:val="3"/>
            <w:vMerge w:val="continue"/>
            <w:vAlign w:val="center"/>
          </w:tcPr>
          <w:p>
            <w:pPr>
              <w:jc w:val="center"/>
              <w:rPr>
                <w:sz w:val="24"/>
              </w:rPr>
            </w:pPr>
          </w:p>
        </w:tc>
        <w:tc>
          <w:tcPr>
            <w:tcW w:w="738" w:type="dxa"/>
            <w:gridSpan w:val="3"/>
            <w:vMerge w:val="continue"/>
            <w:vAlign w:val="center"/>
          </w:tcPr>
          <w:p>
            <w:pPr>
              <w:jc w:val="center"/>
              <w:rPr>
                <w:sz w:val="24"/>
              </w:rPr>
            </w:pPr>
          </w:p>
        </w:tc>
        <w:tc>
          <w:tcPr>
            <w:tcW w:w="1488" w:type="dxa"/>
            <w:gridSpan w:val="3"/>
            <w:vAlign w:val="center"/>
          </w:tcPr>
          <w:p>
            <w:pPr>
              <w:rPr>
                <w:sz w:val="24"/>
              </w:rPr>
            </w:pPr>
            <w:r>
              <w:rPr>
                <w:rFonts w:hint="eastAsia"/>
                <w:sz w:val="24"/>
              </w:rPr>
              <w:t>左</w:t>
            </w:r>
          </w:p>
        </w:tc>
        <w:tc>
          <w:tcPr>
            <w:tcW w:w="804" w:type="dxa"/>
            <w:gridSpan w:val="4"/>
            <w:vMerge w:val="continue"/>
            <w:vAlign w:val="center"/>
          </w:tcPr>
          <w:p>
            <w:pPr>
              <w:jc w:val="center"/>
              <w:rPr>
                <w:sz w:val="24"/>
              </w:rPr>
            </w:pPr>
          </w:p>
        </w:tc>
        <w:tc>
          <w:tcPr>
            <w:tcW w:w="3539" w:type="dxa"/>
            <w:gridSpan w:val="11"/>
            <w:vMerge w:val="continue"/>
            <w:vAlign w:val="center"/>
          </w:tcPr>
          <w:p>
            <w:pPr>
              <w:jc w:val="center"/>
              <w:rPr>
                <w:sz w:val="24"/>
              </w:rPr>
            </w:pPr>
          </w:p>
        </w:tc>
        <w:tc>
          <w:tcPr>
            <w:tcW w:w="1808"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jc w:val="center"/>
        </w:trPr>
        <w:tc>
          <w:tcPr>
            <w:tcW w:w="526" w:type="dxa"/>
            <w:vMerge w:val="continue"/>
          </w:tcPr>
          <w:p>
            <w:pPr>
              <w:jc w:val="center"/>
              <w:rPr>
                <w:sz w:val="24"/>
              </w:rPr>
            </w:pPr>
          </w:p>
        </w:tc>
        <w:tc>
          <w:tcPr>
            <w:tcW w:w="743" w:type="dxa"/>
            <w:gridSpan w:val="3"/>
            <w:vMerge w:val="restart"/>
            <w:vAlign w:val="center"/>
          </w:tcPr>
          <w:p>
            <w:pPr>
              <w:jc w:val="center"/>
              <w:rPr>
                <w:sz w:val="24"/>
              </w:rPr>
            </w:pPr>
            <w:r>
              <w:rPr>
                <w:rFonts w:hint="eastAsia"/>
                <w:sz w:val="24"/>
              </w:rPr>
              <w:t>耳</w:t>
            </w:r>
          </w:p>
        </w:tc>
        <w:tc>
          <w:tcPr>
            <w:tcW w:w="738" w:type="dxa"/>
            <w:gridSpan w:val="3"/>
            <w:vMerge w:val="restart"/>
            <w:vAlign w:val="center"/>
          </w:tcPr>
          <w:p>
            <w:pPr>
              <w:jc w:val="center"/>
              <w:rPr>
                <w:sz w:val="24"/>
              </w:rPr>
            </w:pPr>
            <w:r>
              <w:rPr>
                <w:rFonts w:hint="eastAsia"/>
                <w:sz w:val="24"/>
              </w:rPr>
              <w:t>听力</w:t>
            </w:r>
          </w:p>
        </w:tc>
        <w:tc>
          <w:tcPr>
            <w:tcW w:w="1488" w:type="dxa"/>
            <w:gridSpan w:val="3"/>
            <w:vAlign w:val="center"/>
          </w:tcPr>
          <w:p>
            <w:pPr>
              <w:rPr>
                <w:sz w:val="24"/>
              </w:rPr>
            </w:pPr>
            <w:r>
              <w:rPr>
                <w:rFonts w:hint="eastAsia"/>
                <w:sz w:val="24"/>
              </w:rPr>
              <w:t>右　　公尺</w:t>
            </w:r>
          </w:p>
        </w:tc>
        <w:tc>
          <w:tcPr>
            <w:tcW w:w="804" w:type="dxa"/>
            <w:gridSpan w:val="4"/>
            <w:vMerge w:val="restart"/>
            <w:vAlign w:val="center"/>
          </w:tcPr>
          <w:p>
            <w:pPr>
              <w:jc w:val="center"/>
              <w:rPr>
                <w:sz w:val="24"/>
              </w:rPr>
            </w:pPr>
            <w:r>
              <w:rPr>
                <w:rFonts w:hint="eastAsia"/>
                <w:sz w:val="24"/>
              </w:rPr>
              <w:t>耳疾</w:t>
            </w:r>
          </w:p>
        </w:tc>
        <w:tc>
          <w:tcPr>
            <w:tcW w:w="3539" w:type="dxa"/>
            <w:gridSpan w:val="11"/>
            <w:vMerge w:val="restart"/>
            <w:vAlign w:val="center"/>
          </w:tcPr>
          <w:p>
            <w:pPr>
              <w:jc w:val="center"/>
              <w:rPr>
                <w:sz w:val="24"/>
              </w:rPr>
            </w:pPr>
          </w:p>
        </w:tc>
        <w:tc>
          <w:tcPr>
            <w:tcW w:w="1808"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526" w:type="dxa"/>
            <w:vMerge w:val="continue"/>
          </w:tcPr>
          <w:p>
            <w:pPr>
              <w:jc w:val="center"/>
              <w:rPr>
                <w:sz w:val="24"/>
              </w:rPr>
            </w:pPr>
          </w:p>
        </w:tc>
        <w:tc>
          <w:tcPr>
            <w:tcW w:w="743" w:type="dxa"/>
            <w:gridSpan w:val="3"/>
            <w:vMerge w:val="continue"/>
            <w:vAlign w:val="center"/>
          </w:tcPr>
          <w:p>
            <w:pPr>
              <w:jc w:val="center"/>
              <w:rPr>
                <w:sz w:val="24"/>
              </w:rPr>
            </w:pPr>
          </w:p>
        </w:tc>
        <w:tc>
          <w:tcPr>
            <w:tcW w:w="738" w:type="dxa"/>
            <w:gridSpan w:val="3"/>
            <w:vMerge w:val="continue"/>
            <w:vAlign w:val="center"/>
          </w:tcPr>
          <w:p>
            <w:pPr>
              <w:jc w:val="center"/>
              <w:rPr>
                <w:sz w:val="24"/>
              </w:rPr>
            </w:pPr>
          </w:p>
        </w:tc>
        <w:tc>
          <w:tcPr>
            <w:tcW w:w="1488" w:type="dxa"/>
            <w:gridSpan w:val="3"/>
            <w:vAlign w:val="center"/>
          </w:tcPr>
          <w:p>
            <w:pPr>
              <w:rPr>
                <w:sz w:val="24"/>
              </w:rPr>
            </w:pPr>
            <w:r>
              <w:rPr>
                <w:rFonts w:hint="eastAsia"/>
                <w:sz w:val="24"/>
              </w:rPr>
              <w:t>左　　公尺</w:t>
            </w:r>
          </w:p>
        </w:tc>
        <w:tc>
          <w:tcPr>
            <w:tcW w:w="804" w:type="dxa"/>
            <w:gridSpan w:val="4"/>
            <w:vMerge w:val="continue"/>
            <w:vAlign w:val="center"/>
          </w:tcPr>
          <w:p>
            <w:pPr>
              <w:jc w:val="center"/>
              <w:rPr>
                <w:sz w:val="24"/>
              </w:rPr>
            </w:pPr>
          </w:p>
        </w:tc>
        <w:tc>
          <w:tcPr>
            <w:tcW w:w="3539" w:type="dxa"/>
            <w:gridSpan w:val="11"/>
            <w:vMerge w:val="continue"/>
            <w:vAlign w:val="center"/>
          </w:tcPr>
          <w:p>
            <w:pPr>
              <w:jc w:val="center"/>
              <w:rPr>
                <w:sz w:val="24"/>
              </w:rPr>
            </w:pPr>
          </w:p>
        </w:tc>
        <w:tc>
          <w:tcPr>
            <w:tcW w:w="1808"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6" w:hRule="atLeast"/>
          <w:jc w:val="center"/>
        </w:trPr>
        <w:tc>
          <w:tcPr>
            <w:tcW w:w="526" w:type="dxa"/>
            <w:vMerge w:val="continue"/>
          </w:tcPr>
          <w:p>
            <w:pPr>
              <w:jc w:val="center"/>
              <w:rPr>
                <w:sz w:val="24"/>
              </w:rPr>
            </w:pPr>
          </w:p>
        </w:tc>
        <w:tc>
          <w:tcPr>
            <w:tcW w:w="743" w:type="dxa"/>
            <w:gridSpan w:val="3"/>
            <w:vAlign w:val="center"/>
          </w:tcPr>
          <w:p>
            <w:pPr>
              <w:jc w:val="center"/>
              <w:rPr>
                <w:sz w:val="24"/>
              </w:rPr>
            </w:pPr>
            <w:r>
              <w:rPr>
                <w:rFonts w:hint="eastAsia"/>
                <w:sz w:val="24"/>
              </w:rPr>
              <w:t>鼻</w:t>
            </w:r>
          </w:p>
        </w:tc>
        <w:tc>
          <w:tcPr>
            <w:tcW w:w="738" w:type="dxa"/>
            <w:gridSpan w:val="3"/>
            <w:vAlign w:val="center"/>
          </w:tcPr>
          <w:p>
            <w:pPr>
              <w:jc w:val="center"/>
              <w:rPr>
                <w:sz w:val="24"/>
              </w:rPr>
            </w:pPr>
            <w:r>
              <w:rPr>
                <w:rFonts w:hint="eastAsia"/>
                <w:sz w:val="24"/>
              </w:rPr>
              <w:t>嗅觉</w:t>
            </w:r>
          </w:p>
        </w:tc>
        <w:tc>
          <w:tcPr>
            <w:tcW w:w="1488" w:type="dxa"/>
            <w:gridSpan w:val="3"/>
            <w:vAlign w:val="center"/>
          </w:tcPr>
          <w:p>
            <w:pPr>
              <w:jc w:val="center"/>
              <w:rPr>
                <w:sz w:val="24"/>
              </w:rPr>
            </w:pPr>
          </w:p>
        </w:tc>
        <w:tc>
          <w:tcPr>
            <w:tcW w:w="958" w:type="dxa"/>
            <w:gridSpan w:val="5"/>
            <w:vAlign w:val="center"/>
          </w:tcPr>
          <w:p>
            <w:pPr>
              <w:rPr>
                <w:sz w:val="24"/>
              </w:rPr>
            </w:pPr>
            <w:r>
              <w:rPr>
                <w:rFonts w:hint="eastAsia"/>
                <w:sz w:val="24"/>
              </w:rPr>
              <w:t>鼻及鼻窦疾病</w:t>
            </w:r>
          </w:p>
        </w:tc>
        <w:tc>
          <w:tcPr>
            <w:tcW w:w="3385" w:type="dxa"/>
            <w:gridSpan w:val="10"/>
            <w:vAlign w:val="center"/>
          </w:tcPr>
          <w:p>
            <w:pPr>
              <w:rPr>
                <w:sz w:val="24"/>
              </w:rPr>
            </w:pPr>
          </w:p>
        </w:tc>
        <w:tc>
          <w:tcPr>
            <w:tcW w:w="1808" w:type="dxa"/>
            <w:vMerge w:val="continue"/>
            <w:tcBorders>
              <w:bottom w:val="nil"/>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4" w:hRule="atLeast"/>
          <w:jc w:val="center"/>
        </w:trPr>
        <w:tc>
          <w:tcPr>
            <w:tcW w:w="526" w:type="dxa"/>
            <w:vMerge w:val="continue"/>
          </w:tcPr>
          <w:p>
            <w:pPr>
              <w:jc w:val="center"/>
              <w:rPr>
                <w:sz w:val="24"/>
              </w:rPr>
            </w:pPr>
          </w:p>
        </w:tc>
        <w:tc>
          <w:tcPr>
            <w:tcW w:w="743" w:type="dxa"/>
            <w:gridSpan w:val="3"/>
            <w:vAlign w:val="center"/>
          </w:tcPr>
          <w:p>
            <w:pPr>
              <w:jc w:val="center"/>
              <w:rPr>
                <w:sz w:val="24"/>
              </w:rPr>
            </w:pPr>
            <w:r>
              <w:rPr>
                <w:rFonts w:hint="eastAsia"/>
                <w:sz w:val="24"/>
              </w:rPr>
              <w:t>咽喉</w:t>
            </w:r>
          </w:p>
        </w:tc>
        <w:tc>
          <w:tcPr>
            <w:tcW w:w="2226" w:type="dxa"/>
            <w:gridSpan w:val="6"/>
            <w:vAlign w:val="center"/>
          </w:tcPr>
          <w:p>
            <w:pPr>
              <w:jc w:val="center"/>
              <w:rPr>
                <w:sz w:val="24"/>
              </w:rPr>
            </w:pPr>
          </w:p>
        </w:tc>
        <w:tc>
          <w:tcPr>
            <w:tcW w:w="804" w:type="dxa"/>
            <w:gridSpan w:val="4"/>
            <w:vAlign w:val="center"/>
          </w:tcPr>
          <w:p>
            <w:pPr>
              <w:jc w:val="center"/>
              <w:rPr>
                <w:sz w:val="24"/>
              </w:rPr>
            </w:pPr>
            <w:r>
              <w:rPr>
                <w:rFonts w:hint="eastAsia"/>
                <w:sz w:val="24"/>
              </w:rPr>
              <w:t>唇腭</w:t>
            </w:r>
          </w:p>
        </w:tc>
        <w:tc>
          <w:tcPr>
            <w:tcW w:w="1320" w:type="dxa"/>
            <w:gridSpan w:val="5"/>
            <w:vAlign w:val="center"/>
          </w:tcPr>
          <w:p>
            <w:pPr>
              <w:jc w:val="center"/>
              <w:rPr>
                <w:sz w:val="24"/>
              </w:rPr>
            </w:pPr>
          </w:p>
        </w:tc>
        <w:tc>
          <w:tcPr>
            <w:tcW w:w="742" w:type="dxa"/>
            <w:gridSpan w:val="2"/>
            <w:vAlign w:val="center"/>
          </w:tcPr>
          <w:p>
            <w:pPr>
              <w:jc w:val="center"/>
              <w:rPr>
                <w:sz w:val="24"/>
              </w:rPr>
            </w:pPr>
            <w:r>
              <w:rPr>
                <w:rFonts w:hint="eastAsia"/>
                <w:sz w:val="24"/>
              </w:rPr>
              <w:t>口吃</w:t>
            </w:r>
          </w:p>
        </w:tc>
        <w:tc>
          <w:tcPr>
            <w:tcW w:w="1477" w:type="dxa"/>
            <w:gridSpan w:val="4"/>
            <w:vAlign w:val="center"/>
          </w:tcPr>
          <w:p>
            <w:pPr>
              <w:jc w:val="center"/>
              <w:rPr>
                <w:sz w:val="24"/>
              </w:rPr>
            </w:pPr>
          </w:p>
        </w:tc>
        <w:tc>
          <w:tcPr>
            <w:tcW w:w="1808" w:type="dxa"/>
            <w:vMerge w:val="restart"/>
            <w:tcBorders>
              <w:top w:val="nil"/>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jc w:val="center"/>
        </w:trPr>
        <w:tc>
          <w:tcPr>
            <w:tcW w:w="526" w:type="dxa"/>
            <w:vMerge w:val="continue"/>
          </w:tcPr>
          <w:p>
            <w:pPr>
              <w:jc w:val="center"/>
              <w:rPr>
                <w:sz w:val="24"/>
              </w:rPr>
            </w:pPr>
          </w:p>
        </w:tc>
        <w:tc>
          <w:tcPr>
            <w:tcW w:w="743" w:type="dxa"/>
            <w:gridSpan w:val="3"/>
            <w:vAlign w:val="center"/>
          </w:tcPr>
          <w:p>
            <w:pPr>
              <w:jc w:val="center"/>
              <w:rPr>
                <w:sz w:val="24"/>
              </w:rPr>
            </w:pPr>
            <w:r>
              <w:rPr>
                <w:rFonts w:hint="eastAsia"/>
                <w:sz w:val="24"/>
              </w:rPr>
              <w:t>齿</w:t>
            </w:r>
          </w:p>
        </w:tc>
        <w:tc>
          <w:tcPr>
            <w:tcW w:w="686" w:type="dxa"/>
            <w:vAlign w:val="center"/>
          </w:tcPr>
          <w:p>
            <w:pPr>
              <w:jc w:val="center"/>
              <w:rPr>
                <w:sz w:val="24"/>
              </w:rPr>
            </w:pPr>
            <w:r>
              <w:rPr>
                <w:rFonts w:hint="eastAsia"/>
                <w:sz w:val="24"/>
              </w:rPr>
              <w:t>龋齿</w:t>
            </w:r>
          </w:p>
        </w:tc>
        <w:tc>
          <w:tcPr>
            <w:tcW w:w="1540" w:type="dxa"/>
            <w:gridSpan w:val="5"/>
            <w:vAlign w:val="center"/>
          </w:tcPr>
          <w:p>
            <w:pPr>
              <w:jc w:val="center"/>
              <w:rPr>
                <w:sz w:val="24"/>
              </w:rPr>
            </w:pPr>
          </w:p>
        </w:tc>
        <w:tc>
          <w:tcPr>
            <w:tcW w:w="804" w:type="dxa"/>
            <w:gridSpan w:val="4"/>
            <w:vAlign w:val="center"/>
          </w:tcPr>
          <w:p>
            <w:pPr>
              <w:jc w:val="center"/>
              <w:rPr>
                <w:sz w:val="24"/>
              </w:rPr>
            </w:pPr>
            <w:r>
              <w:rPr>
                <w:rFonts w:hint="eastAsia"/>
                <w:sz w:val="24"/>
              </w:rPr>
              <w:t>缺齿</w:t>
            </w:r>
          </w:p>
        </w:tc>
        <w:tc>
          <w:tcPr>
            <w:tcW w:w="1320" w:type="dxa"/>
            <w:gridSpan w:val="5"/>
            <w:vAlign w:val="center"/>
          </w:tcPr>
          <w:p>
            <w:pPr>
              <w:jc w:val="center"/>
              <w:rPr>
                <w:sz w:val="24"/>
              </w:rPr>
            </w:pPr>
          </w:p>
        </w:tc>
        <w:tc>
          <w:tcPr>
            <w:tcW w:w="742" w:type="dxa"/>
            <w:gridSpan w:val="2"/>
            <w:vAlign w:val="center"/>
          </w:tcPr>
          <w:p>
            <w:pPr>
              <w:jc w:val="center"/>
              <w:rPr>
                <w:rFonts w:hint="eastAsia"/>
                <w:sz w:val="24"/>
              </w:rPr>
            </w:pPr>
            <w:r>
              <w:rPr>
                <w:rFonts w:hint="eastAsia"/>
                <w:sz w:val="24"/>
              </w:rPr>
              <w:t>齿槽脓漏</w:t>
            </w:r>
          </w:p>
        </w:tc>
        <w:tc>
          <w:tcPr>
            <w:tcW w:w="1477" w:type="dxa"/>
            <w:gridSpan w:val="4"/>
            <w:vAlign w:val="center"/>
          </w:tcPr>
          <w:p>
            <w:pPr>
              <w:jc w:val="center"/>
              <w:rPr>
                <w:sz w:val="24"/>
              </w:rPr>
            </w:pPr>
          </w:p>
        </w:tc>
        <w:tc>
          <w:tcPr>
            <w:tcW w:w="1808" w:type="dxa"/>
            <w:vMerge w:val="continue"/>
            <w:tcBorders>
              <w:top w:val="nil"/>
              <w:bottom w:val="nil"/>
            </w:tcBorders>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6" w:hRule="atLeast"/>
          <w:jc w:val="center"/>
        </w:trPr>
        <w:tc>
          <w:tcPr>
            <w:tcW w:w="526" w:type="dxa"/>
            <w:vMerge w:val="continue"/>
          </w:tcPr>
          <w:p>
            <w:pPr>
              <w:jc w:val="center"/>
              <w:rPr>
                <w:sz w:val="24"/>
              </w:rPr>
            </w:pPr>
          </w:p>
        </w:tc>
        <w:tc>
          <w:tcPr>
            <w:tcW w:w="743" w:type="dxa"/>
            <w:gridSpan w:val="3"/>
            <w:vAlign w:val="center"/>
          </w:tcPr>
          <w:p>
            <w:pPr>
              <w:jc w:val="center"/>
              <w:rPr>
                <w:sz w:val="24"/>
              </w:rPr>
            </w:pPr>
            <w:r>
              <w:rPr>
                <w:rFonts w:hint="eastAsia"/>
                <w:sz w:val="24"/>
              </w:rPr>
              <w:t>其他</w:t>
            </w:r>
          </w:p>
        </w:tc>
        <w:tc>
          <w:tcPr>
            <w:tcW w:w="6569" w:type="dxa"/>
            <w:gridSpan w:val="21"/>
          </w:tcPr>
          <w:p>
            <w:pPr>
              <w:jc w:val="center"/>
              <w:rPr>
                <w:sz w:val="24"/>
              </w:rPr>
            </w:pPr>
          </w:p>
        </w:tc>
        <w:tc>
          <w:tcPr>
            <w:tcW w:w="1808" w:type="dxa"/>
            <w:tcBorders>
              <w:top w:val="nil"/>
            </w:tcBorders>
          </w:tcPr>
          <w:p>
            <w:pPr>
              <w:rPr>
                <w:rFonts w:hint="eastAsia"/>
                <w:sz w:val="24"/>
              </w:rPr>
            </w:pPr>
          </w:p>
          <w:p>
            <w:pPr>
              <w:rPr>
                <w:rFonts w:hint="eastAsia"/>
                <w:sz w:val="24"/>
              </w:rPr>
            </w:pPr>
            <w:r>
              <w:rPr>
                <w:rFonts w:hint="eastAsia"/>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 w:hRule="atLeast"/>
          <w:jc w:val="center"/>
        </w:trPr>
        <w:tc>
          <w:tcPr>
            <w:tcW w:w="526" w:type="dxa"/>
            <w:vMerge w:val="restart"/>
            <w:vAlign w:val="center"/>
          </w:tcPr>
          <w:p>
            <w:pPr>
              <w:jc w:val="center"/>
              <w:rPr>
                <w:sz w:val="24"/>
              </w:rPr>
            </w:pPr>
            <w:r>
              <w:rPr>
                <w:rFonts w:hint="eastAsia"/>
                <w:sz w:val="24"/>
              </w:rPr>
              <w:t>外</w:t>
            </w:r>
          </w:p>
          <w:p>
            <w:pPr>
              <w:jc w:val="center"/>
              <w:rPr>
                <w:sz w:val="24"/>
              </w:rPr>
            </w:pPr>
          </w:p>
          <w:p>
            <w:pPr>
              <w:jc w:val="center"/>
              <w:rPr>
                <w:sz w:val="24"/>
              </w:rPr>
            </w:pPr>
          </w:p>
          <w:p>
            <w:pPr>
              <w:jc w:val="center"/>
              <w:rPr>
                <w:sz w:val="24"/>
              </w:rPr>
            </w:pPr>
          </w:p>
          <w:p>
            <w:pPr>
              <w:jc w:val="center"/>
              <w:rPr>
                <w:sz w:val="24"/>
              </w:rPr>
            </w:pPr>
            <w:r>
              <w:rPr>
                <w:rFonts w:hint="eastAsia"/>
                <w:sz w:val="24"/>
              </w:rPr>
              <w:t>科</w:t>
            </w:r>
          </w:p>
        </w:tc>
        <w:tc>
          <w:tcPr>
            <w:tcW w:w="743" w:type="dxa"/>
            <w:gridSpan w:val="3"/>
            <w:vAlign w:val="center"/>
          </w:tcPr>
          <w:p>
            <w:pPr>
              <w:jc w:val="center"/>
              <w:rPr>
                <w:sz w:val="24"/>
              </w:rPr>
            </w:pPr>
            <w:r>
              <w:rPr>
                <w:rFonts w:hint="eastAsia"/>
                <w:sz w:val="24"/>
              </w:rPr>
              <w:t>身高</w:t>
            </w:r>
          </w:p>
        </w:tc>
        <w:tc>
          <w:tcPr>
            <w:tcW w:w="1575" w:type="dxa"/>
            <w:gridSpan w:val="5"/>
            <w:vAlign w:val="center"/>
          </w:tcPr>
          <w:p>
            <w:pPr>
              <w:jc w:val="right"/>
              <w:rPr>
                <w:sz w:val="24"/>
              </w:rPr>
            </w:pPr>
            <w:r>
              <w:rPr>
                <w:sz w:val="24"/>
              </w:rPr>
              <w:t>cm</w:t>
            </w:r>
          </w:p>
        </w:tc>
        <w:tc>
          <w:tcPr>
            <w:tcW w:w="1053" w:type="dxa"/>
            <w:gridSpan w:val="2"/>
            <w:vAlign w:val="center"/>
          </w:tcPr>
          <w:p>
            <w:pPr>
              <w:jc w:val="center"/>
              <w:rPr>
                <w:sz w:val="24"/>
              </w:rPr>
            </w:pPr>
            <w:r>
              <w:rPr>
                <w:rFonts w:hint="eastAsia"/>
                <w:sz w:val="24"/>
              </w:rPr>
              <w:t>胸围</w:t>
            </w:r>
          </w:p>
        </w:tc>
        <w:tc>
          <w:tcPr>
            <w:tcW w:w="1701" w:type="dxa"/>
            <w:gridSpan w:val="7"/>
            <w:vAlign w:val="center"/>
          </w:tcPr>
          <w:p>
            <w:pPr>
              <w:jc w:val="right"/>
              <w:rPr>
                <w:sz w:val="24"/>
              </w:rPr>
            </w:pPr>
            <w:r>
              <w:rPr>
                <w:sz w:val="24"/>
              </w:rPr>
              <w:t>cm</w:t>
            </w:r>
          </w:p>
        </w:tc>
        <w:tc>
          <w:tcPr>
            <w:tcW w:w="971" w:type="dxa"/>
            <w:gridSpan w:val="4"/>
            <w:vMerge w:val="restart"/>
            <w:vAlign w:val="center"/>
          </w:tcPr>
          <w:p>
            <w:pPr>
              <w:jc w:val="center"/>
              <w:rPr>
                <w:sz w:val="24"/>
              </w:rPr>
            </w:pPr>
            <w:r>
              <w:rPr>
                <w:rFonts w:hint="eastAsia"/>
                <w:sz w:val="24"/>
              </w:rPr>
              <w:t>皮肤</w:t>
            </w:r>
          </w:p>
        </w:tc>
        <w:tc>
          <w:tcPr>
            <w:tcW w:w="1269" w:type="dxa"/>
            <w:gridSpan w:val="3"/>
            <w:vMerge w:val="restart"/>
            <w:vAlign w:val="center"/>
          </w:tcPr>
          <w:p>
            <w:pPr>
              <w:jc w:val="center"/>
              <w:rPr>
                <w:sz w:val="24"/>
              </w:rPr>
            </w:pPr>
          </w:p>
        </w:tc>
        <w:tc>
          <w:tcPr>
            <w:tcW w:w="1808" w:type="dxa"/>
            <w:vMerge w:val="restart"/>
            <w:vAlign w:val="center"/>
          </w:tcPr>
          <w:p>
            <w:pPr>
              <w:rPr>
                <w:sz w:val="24"/>
              </w:rPr>
            </w:pPr>
            <w:r>
              <w:rPr>
                <w:rFonts w:hint="eastAsia"/>
                <w:sz w:val="24"/>
              </w:rPr>
              <w:t>医师意见：</w:t>
            </w: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rPr>
                <w:rFonts w:hint="eastAsia"/>
                <w:sz w:val="24"/>
              </w:rPr>
            </w:pPr>
            <w:r>
              <w:rPr>
                <w:rFonts w:hint="eastAsia"/>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jc w:val="center"/>
        </w:trPr>
        <w:tc>
          <w:tcPr>
            <w:tcW w:w="526" w:type="dxa"/>
            <w:vMerge w:val="continue"/>
          </w:tcPr>
          <w:p>
            <w:pPr>
              <w:jc w:val="center"/>
              <w:rPr>
                <w:sz w:val="24"/>
              </w:rPr>
            </w:pPr>
          </w:p>
        </w:tc>
        <w:tc>
          <w:tcPr>
            <w:tcW w:w="743" w:type="dxa"/>
            <w:gridSpan w:val="3"/>
            <w:vAlign w:val="center"/>
          </w:tcPr>
          <w:p>
            <w:pPr>
              <w:jc w:val="center"/>
              <w:rPr>
                <w:sz w:val="24"/>
              </w:rPr>
            </w:pPr>
            <w:r>
              <w:rPr>
                <w:rFonts w:hint="eastAsia"/>
                <w:sz w:val="24"/>
              </w:rPr>
              <w:t>体重</w:t>
            </w:r>
          </w:p>
        </w:tc>
        <w:tc>
          <w:tcPr>
            <w:tcW w:w="1575" w:type="dxa"/>
            <w:gridSpan w:val="5"/>
            <w:vAlign w:val="center"/>
          </w:tcPr>
          <w:p>
            <w:pPr>
              <w:jc w:val="right"/>
              <w:rPr>
                <w:sz w:val="24"/>
              </w:rPr>
            </w:pPr>
            <w:r>
              <w:rPr>
                <w:sz w:val="24"/>
              </w:rPr>
              <w:t>kg</w:t>
            </w:r>
          </w:p>
        </w:tc>
        <w:tc>
          <w:tcPr>
            <w:tcW w:w="1053" w:type="dxa"/>
            <w:gridSpan w:val="2"/>
            <w:vAlign w:val="center"/>
          </w:tcPr>
          <w:p>
            <w:pPr>
              <w:jc w:val="center"/>
              <w:rPr>
                <w:sz w:val="24"/>
              </w:rPr>
            </w:pPr>
            <w:r>
              <w:rPr>
                <w:rFonts w:hint="eastAsia"/>
                <w:sz w:val="24"/>
              </w:rPr>
              <w:t>呼吸差</w:t>
            </w:r>
          </w:p>
        </w:tc>
        <w:tc>
          <w:tcPr>
            <w:tcW w:w="1701" w:type="dxa"/>
            <w:gridSpan w:val="7"/>
            <w:vAlign w:val="center"/>
          </w:tcPr>
          <w:p>
            <w:pPr>
              <w:jc w:val="right"/>
              <w:rPr>
                <w:sz w:val="24"/>
              </w:rPr>
            </w:pPr>
            <w:r>
              <w:rPr>
                <w:sz w:val="24"/>
              </w:rPr>
              <w:t>cm</w:t>
            </w:r>
          </w:p>
        </w:tc>
        <w:tc>
          <w:tcPr>
            <w:tcW w:w="971" w:type="dxa"/>
            <w:gridSpan w:val="4"/>
            <w:vMerge w:val="continue"/>
            <w:vAlign w:val="center"/>
          </w:tcPr>
          <w:p>
            <w:pPr>
              <w:jc w:val="center"/>
              <w:rPr>
                <w:sz w:val="24"/>
              </w:rPr>
            </w:pPr>
          </w:p>
        </w:tc>
        <w:tc>
          <w:tcPr>
            <w:tcW w:w="1269" w:type="dxa"/>
            <w:gridSpan w:val="3"/>
            <w:vMerge w:val="continue"/>
            <w:vAlign w:val="center"/>
          </w:tcPr>
          <w:p>
            <w:pPr>
              <w:jc w:val="center"/>
              <w:rPr>
                <w:sz w:val="24"/>
              </w:rPr>
            </w:pPr>
          </w:p>
        </w:tc>
        <w:tc>
          <w:tcPr>
            <w:tcW w:w="1808" w:type="dxa"/>
            <w:vMerge w:val="continue"/>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jc w:val="center"/>
        </w:trPr>
        <w:tc>
          <w:tcPr>
            <w:tcW w:w="526" w:type="dxa"/>
            <w:vMerge w:val="continue"/>
          </w:tcPr>
          <w:p>
            <w:pPr>
              <w:jc w:val="center"/>
              <w:rPr>
                <w:sz w:val="24"/>
              </w:rPr>
            </w:pPr>
          </w:p>
        </w:tc>
        <w:tc>
          <w:tcPr>
            <w:tcW w:w="743" w:type="dxa"/>
            <w:gridSpan w:val="3"/>
            <w:vAlign w:val="center"/>
          </w:tcPr>
          <w:p>
            <w:pPr>
              <w:jc w:val="center"/>
              <w:rPr>
                <w:sz w:val="24"/>
              </w:rPr>
            </w:pPr>
            <w:r>
              <w:rPr>
                <w:rFonts w:hint="eastAsia"/>
                <w:sz w:val="24"/>
              </w:rPr>
              <w:t>淋巴</w:t>
            </w:r>
          </w:p>
        </w:tc>
        <w:tc>
          <w:tcPr>
            <w:tcW w:w="1575" w:type="dxa"/>
            <w:gridSpan w:val="5"/>
            <w:vAlign w:val="center"/>
          </w:tcPr>
          <w:p>
            <w:pPr>
              <w:jc w:val="center"/>
              <w:rPr>
                <w:sz w:val="24"/>
              </w:rPr>
            </w:pPr>
          </w:p>
        </w:tc>
        <w:tc>
          <w:tcPr>
            <w:tcW w:w="1053" w:type="dxa"/>
            <w:gridSpan w:val="2"/>
            <w:vAlign w:val="center"/>
          </w:tcPr>
          <w:p>
            <w:pPr>
              <w:jc w:val="center"/>
              <w:rPr>
                <w:sz w:val="24"/>
              </w:rPr>
            </w:pPr>
            <w:r>
              <w:rPr>
                <w:rFonts w:hint="eastAsia"/>
                <w:sz w:val="24"/>
              </w:rPr>
              <w:t>甲状腺</w:t>
            </w:r>
          </w:p>
        </w:tc>
        <w:tc>
          <w:tcPr>
            <w:tcW w:w="1701" w:type="dxa"/>
            <w:gridSpan w:val="7"/>
            <w:vAlign w:val="center"/>
          </w:tcPr>
          <w:p>
            <w:pPr>
              <w:jc w:val="center"/>
              <w:rPr>
                <w:sz w:val="24"/>
              </w:rPr>
            </w:pPr>
          </w:p>
        </w:tc>
        <w:tc>
          <w:tcPr>
            <w:tcW w:w="971" w:type="dxa"/>
            <w:gridSpan w:val="4"/>
            <w:vAlign w:val="center"/>
          </w:tcPr>
          <w:p>
            <w:pPr>
              <w:jc w:val="center"/>
              <w:rPr>
                <w:sz w:val="24"/>
              </w:rPr>
            </w:pPr>
            <w:r>
              <w:rPr>
                <w:rFonts w:hint="eastAsia"/>
                <w:sz w:val="24"/>
              </w:rPr>
              <w:t>脊柱</w:t>
            </w:r>
          </w:p>
        </w:tc>
        <w:tc>
          <w:tcPr>
            <w:tcW w:w="1269" w:type="dxa"/>
            <w:gridSpan w:val="3"/>
            <w:vAlign w:val="center"/>
          </w:tcPr>
          <w:p>
            <w:pPr>
              <w:jc w:val="center"/>
              <w:rPr>
                <w:sz w:val="24"/>
              </w:rPr>
            </w:pPr>
          </w:p>
        </w:tc>
        <w:tc>
          <w:tcPr>
            <w:tcW w:w="1808" w:type="dxa"/>
            <w:vMerge w:val="continue"/>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526" w:type="dxa"/>
            <w:vMerge w:val="continue"/>
          </w:tcPr>
          <w:p>
            <w:pPr>
              <w:jc w:val="center"/>
              <w:rPr>
                <w:sz w:val="24"/>
              </w:rPr>
            </w:pPr>
          </w:p>
        </w:tc>
        <w:tc>
          <w:tcPr>
            <w:tcW w:w="743" w:type="dxa"/>
            <w:gridSpan w:val="3"/>
            <w:vAlign w:val="center"/>
          </w:tcPr>
          <w:p>
            <w:pPr>
              <w:jc w:val="center"/>
              <w:rPr>
                <w:sz w:val="24"/>
              </w:rPr>
            </w:pPr>
            <w:r>
              <w:rPr>
                <w:rFonts w:hint="eastAsia"/>
                <w:sz w:val="24"/>
              </w:rPr>
              <w:t>四肢</w:t>
            </w:r>
          </w:p>
        </w:tc>
        <w:tc>
          <w:tcPr>
            <w:tcW w:w="1575" w:type="dxa"/>
            <w:gridSpan w:val="5"/>
            <w:vAlign w:val="center"/>
          </w:tcPr>
          <w:p>
            <w:pPr>
              <w:jc w:val="center"/>
              <w:rPr>
                <w:sz w:val="24"/>
              </w:rPr>
            </w:pPr>
          </w:p>
        </w:tc>
        <w:tc>
          <w:tcPr>
            <w:tcW w:w="1053" w:type="dxa"/>
            <w:gridSpan w:val="2"/>
            <w:vAlign w:val="center"/>
          </w:tcPr>
          <w:p>
            <w:pPr>
              <w:jc w:val="center"/>
              <w:rPr>
                <w:sz w:val="24"/>
              </w:rPr>
            </w:pPr>
            <w:r>
              <w:rPr>
                <w:rFonts w:hint="eastAsia"/>
                <w:sz w:val="24"/>
              </w:rPr>
              <w:t>关节</w:t>
            </w:r>
          </w:p>
        </w:tc>
        <w:tc>
          <w:tcPr>
            <w:tcW w:w="1701" w:type="dxa"/>
            <w:gridSpan w:val="7"/>
            <w:vAlign w:val="center"/>
          </w:tcPr>
          <w:p>
            <w:pPr>
              <w:jc w:val="center"/>
              <w:rPr>
                <w:sz w:val="24"/>
              </w:rPr>
            </w:pPr>
          </w:p>
        </w:tc>
        <w:tc>
          <w:tcPr>
            <w:tcW w:w="971" w:type="dxa"/>
            <w:gridSpan w:val="4"/>
            <w:vAlign w:val="center"/>
          </w:tcPr>
          <w:p>
            <w:pPr>
              <w:jc w:val="center"/>
              <w:rPr>
                <w:sz w:val="24"/>
              </w:rPr>
            </w:pPr>
            <w:r>
              <w:rPr>
                <w:rFonts w:hint="eastAsia"/>
                <w:sz w:val="24"/>
              </w:rPr>
              <w:t>平嗻足</w:t>
            </w:r>
          </w:p>
        </w:tc>
        <w:tc>
          <w:tcPr>
            <w:tcW w:w="1269" w:type="dxa"/>
            <w:gridSpan w:val="3"/>
            <w:vAlign w:val="center"/>
          </w:tcPr>
          <w:p>
            <w:pPr>
              <w:jc w:val="center"/>
              <w:rPr>
                <w:sz w:val="24"/>
              </w:rPr>
            </w:pPr>
          </w:p>
        </w:tc>
        <w:tc>
          <w:tcPr>
            <w:tcW w:w="1808" w:type="dxa"/>
            <w:vMerge w:val="continue"/>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26" w:type="dxa"/>
            <w:vMerge w:val="continue"/>
          </w:tcPr>
          <w:p>
            <w:pPr>
              <w:jc w:val="center"/>
              <w:rPr>
                <w:sz w:val="24"/>
              </w:rPr>
            </w:pPr>
          </w:p>
        </w:tc>
        <w:tc>
          <w:tcPr>
            <w:tcW w:w="1469" w:type="dxa"/>
            <w:gridSpan w:val="5"/>
            <w:vAlign w:val="center"/>
          </w:tcPr>
          <w:p>
            <w:pPr>
              <w:rPr>
                <w:sz w:val="24"/>
              </w:rPr>
            </w:pPr>
            <w:r>
              <w:rPr>
                <w:rFonts w:hint="eastAsia"/>
                <w:sz w:val="24"/>
              </w:rPr>
              <w:t>泌尿生殖器</w:t>
            </w:r>
          </w:p>
        </w:tc>
        <w:tc>
          <w:tcPr>
            <w:tcW w:w="3603" w:type="dxa"/>
            <w:gridSpan w:val="12"/>
            <w:vAlign w:val="center"/>
          </w:tcPr>
          <w:p>
            <w:pPr>
              <w:rPr>
                <w:sz w:val="24"/>
              </w:rPr>
            </w:pPr>
          </w:p>
        </w:tc>
        <w:tc>
          <w:tcPr>
            <w:tcW w:w="971" w:type="dxa"/>
            <w:gridSpan w:val="4"/>
            <w:vAlign w:val="center"/>
          </w:tcPr>
          <w:p>
            <w:pPr>
              <w:jc w:val="center"/>
              <w:rPr>
                <w:rFonts w:hint="eastAsia"/>
                <w:sz w:val="24"/>
              </w:rPr>
            </w:pPr>
            <w:r>
              <w:rPr>
                <w:rFonts w:hint="eastAsia"/>
                <w:sz w:val="24"/>
              </w:rPr>
              <w:t>肛门</w:t>
            </w:r>
          </w:p>
        </w:tc>
        <w:tc>
          <w:tcPr>
            <w:tcW w:w="1269" w:type="dxa"/>
            <w:gridSpan w:val="3"/>
            <w:vAlign w:val="center"/>
          </w:tcPr>
          <w:p>
            <w:pPr>
              <w:rPr>
                <w:sz w:val="24"/>
              </w:rPr>
            </w:pPr>
          </w:p>
        </w:tc>
        <w:tc>
          <w:tcPr>
            <w:tcW w:w="1808" w:type="dxa"/>
            <w:vMerge w:val="continue"/>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6" w:hRule="atLeast"/>
          <w:jc w:val="center"/>
        </w:trPr>
        <w:tc>
          <w:tcPr>
            <w:tcW w:w="526" w:type="dxa"/>
            <w:vMerge w:val="continue"/>
          </w:tcPr>
          <w:p>
            <w:pPr>
              <w:jc w:val="center"/>
              <w:rPr>
                <w:sz w:val="24"/>
              </w:rPr>
            </w:pPr>
          </w:p>
        </w:tc>
        <w:tc>
          <w:tcPr>
            <w:tcW w:w="724" w:type="dxa"/>
            <w:vAlign w:val="center"/>
          </w:tcPr>
          <w:p>
            <w:pPr>
              <w:jc w:val="center"/>
              <w:rPr>
                <w:sz w:val="24"/>
              </w:rPr>
            </w:pPr>
            <w:r>
              <w:rPr>
                <w:rFonts w:hint="eastAsia"/>
                <w:sz w:val="24"/>
              </w:rPr>
              <w:t>疝</w:t>
            </w:r>
          </w:p>
        </w:tc>
        <w:tc>
          <w:tcPr>
            <w:tcW w:w="3502" w:type="dxa"/>
            <w:gridSpan w:val="14"/>
            <w:vAlign w:val="center"/>
          </w:tcPr>
          <w:p>
            <w:pPr>
              <w:jc w:val="center"/>
              <w:rPr>
                <w:sz w:val="24"/>
              </w:rPr>
            </w:pPr>
          </w:p>
        </w:tc>
        <w:tc>
          <w:tcPr>
            <w:tcW w:w="846" w:type="dxa"/>
            <w:gridSpan w:val="2"/>
            <w:vAlign w:val="center"/>
          </w:tcPr>
          <w:p>
            <w:pPr>
              <w:jc w:val="center"/>
              <w:rPr>
                <w:rFonts w:hint="eastAsia"/>
                <w:sz w:val="24"/>
              </w:rPr>
            </w:pPr>
            <w:r>
              <w:rPr>
                <w:rFonts w:hint="eastAsia"/>
                <w:sz w:val="24"/>
              </w:rPr>
              <w:t>其他</w:t>
            </w:r>
          </w:p>
        </w:tc>
        <w:tc>
          <w:tcPr>
            <w:tcW w:w="2240" w:type="dxa"/>
            <w:gridSpan w:val="7"/>
            <w:vAlign w:val="center"/>
          </w:tcPr>
          <w:p>
            <w:pPr>
              <w:jc w:val="center"/>
              <w:rPr>
                <w:sz w:val="24"/>
              </w:rPr>
            </w:pPr>
          </w:p>
        </w:tc>
        <w:tc>
          <w:tcPr>
            <w:tcW w:w="1808" w:type="dxa"/>
            <w:vMerge w:val="continue"/>
          </w:tcPr>
          <w:p>
            <w:pPr>
              <w:jc w:val="center"/>
              <w:rPr>
                <w:sz w:val="24"/>
              </w:rPr>
            </w:pPr>
          </w:p>
        </w:tc>
      </w:tr>
    </w:tbl>
    <w:p>
      <w:pPr>
        <w:spacing w:line="240" w:lineRule="exact"/>
        <w:ind w:left="1920" w:leftChars="600"/>
      </w:pPr>
    </w:p>
    <w:tbl>
      <w:tblPr>
        <w:tblStyle w:val="7"/>
        <w:tblW w:w="925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202"/>
        <w:gridCol w:w="3098"/>
        <w:gridCol w:w="530"/>
        <w:gridCol w:w="848"/>
        <w:gridCol w:w="1272"/>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498" w:type="dxa"/>
            <w:vMerge w:val="restart"/>
            <w:vAlign w:val="center"/>
          </w:tcPr>
          <w:p>
            <w:pPr>
              <w:jc w:val="center"/>
              <w:rPr>
                <w:sz w:val="24"/>
              </w:rPr>
            </w:pPr>
            <w:r>
              <w:rPr>
                <w:rFonts w:hint="eastAsia"/>
                <w:sz w:val="24"/>
              </w:rPr>
              <w:t>内</w:t>
            </w: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r>
              <w:rPr>
                <w:rFonts w:hint="eastAsia"/>
                <w:sz w:val="24"/>
              </w:rPr>
              <w:t>科</w:t>
            </w:r>
          </w:p>
        </w:tc>
        <w:tc>
          <w:tcPr>
            <w:tcW w:w="1202" w:type="dxa"/>
            <w:vAlign w:val="center"/>
          </w:tcPr>
          <w:p>
            <w:pPr>
              <w:jc w:val="center"/>
              <w:rPr>
                <w:sz w:val="24"/>
              </w:rPr>
            </w:pPr>
            <w:r>
              <w:rPr>
                <w:rFonts w:hint="eastAsia"/>
                <w:sz w:val="24"/>
              </w:rPr>
              <w:t>血　压</w:t>
            </w:r>
          </w:p>
        </w:tc>
        <w:tc>
          <w:tcPr>
            <w:tcW w:w="3628" w:type="dxa"/>
            <w:gridSpan w:val="2"/>
            <w:vAlign w:val="center"/>
          </w:tcPr>
          <w:p>
            <w:pPr>
              <w:jc w:val="right"/>
              <w:rPr>
                <w:sz w:val="24"/>
              </w:rPr>
            </w:pPr>
            <w:r>
              <w:rPr>
                <w:rFonts w:hint="eastAsia"/>
                <w:sz w:val="24"/>
              </w:rPr>
              <w:t>毫米汞柱</w:t>
            </w:r>
          </w:p>
        </w:tc>
        <w:tc>
          <w:tcPr>
            <w:tcW w:w="848" w:type="dxa"/>
            <w:vAlign w:val="center"/>
          </w:tcPr>
          <w:p>
            <w:pPr>
              <w:jc w:val="center"/>
              <w:rPr>
                <w:sz w:val="24"/>
              </w:rPr>
            </w:pPr>
            <w:r>
              <w:rPr>
                <w:rFonts w:hint="eastAsia"/>
                <w:sz w:val="24"/>
              </w:rPr>
              <w:t>脉搏</w:t>
            </w:r>
          </w:p>
        </w:tc>
        <w:tc>
          <w:tcPr>
            <w:tcW w:w="1272" w:type="dxa"/>
            <w:vAlign w:val="center"/>
          </w:tcPr>
          <w:p>
            <w:pPr>
              <w:jc w:val="center"/>
              <w:rPr>
                <w:sz w:val="24"/>
              </w:rPr>
            </w:pPr>
          </w:p>
        </w:tc>
        <w:tc>
          <w:tcPr>
            <w:tcW w:w="1802" w:type="dxa"/>
            <w:vMerge w:val="restart"/>
            <w:vAlign w:val="center"/>
          </w:tcPr>
          <w:p>
            <w:pPr>
              <w:widowControl/>
              <w:rPr>
                <w:sz w:val="24"/>
              </w:rPr>
            </w:pPr>
            <w:r>
              <w:rPr>
                <w:rFonts w:hint="eastAsia"/>
                <w:sz w:val="24"/>
              </w:rPr>
              <w:t>医师意见：</w:t>
            </w:r>
          </w:p>
          <w:p>
            <w:pPr>
              <w:widowControl/>
              <w:jc w:val="center"/>
              <w:rPr>
                <w:sz w:val="24"/>
              </w:rPr>
            </w:pPr>
          </w:p>
          <w:p>
            <w:pPr>
              <w:widowControl/>
              <w:jc w:val="center"/>
              <w:rPr>
                <w:sz w:val="24"/>
              </w:rPr>
            </w:pPr>
          </w:p>
          <w:p>
            <w:pPr>
              <w:widowControl/>
              <w:jc w:val="center"/>
              <w:rPr>
                <w:rFonts w:hint="eastAsia"/>
                <w:sz w:val="24"/>
              </w:rPr>
            </w:pPr>
          </w:p>
          <w:p>
            <w:pPr>
              <w:widowControl/>
              <w:jc w:val="center"/>
              <w:rPr>
                <w:rFonts w:hint="eastAsia"/>
                <w:sz w:val="24"/>
              </w:rPr>
            </w:pPr>
          </w:p>
          <w:p>
            <w:pPr>
              <w:widowControl/>
              <w:jc w:val="center"/>
              <w:rPr>
                <w:rFonts w:hint="eastAsia"/>
                <w:sz w:val="24"/>
              </w:rPr>
            </w:pPr>
          </w:p>
          <w:p>
            <w:pPr>
              <w:widowControl/>
              <w:jc w:val="center"/>
              <w:rPr>
                <w:rFonts w:hint="eastAsia"/>
                <w:sz w:val="24"/>
              </w:rPr>
            </w:pPr>
          </w:p>
          <w:p>
            <w:pPr>
              <w:widowControl/>
              <w:jc w:val="center"/>
              <w:rPr>
                <w:rFonts w:hint="eastAsia"/>
                <w:sz w:val="24"/>
              </w:rPr>
            </w:pPr>
          </w:p>
          <w:p>
            <w:pPr>
              <w:widowControl/>
              <w:jc w:val="center"/>
              <w:rPr>
                <w:rFonts w:hint="eastAsia"/>
                <w:sz w:val="24"/>
              </w:rPr>
            </w:pPr>
          </w:p>
          <w:p>
            <w:pPr>
              <w:widowControl/>
              <w:jc w:val="center"/>
              <w:rPr>
                <w:sz w:val="24"/>
              </w:rPr>
            </w:pPr>
          </w:p>
          <w:p>
            <w:pPr>
              <w:widowControl/>
              <w:jc w:val="center"/>
              <w:rPr>
                <w:rFonts w:hint="eastAsia"/>
                <w:sz w:val="24"/>
              </w:rPr>
            </w:pPr>
          </w:p>
          <w:p>
            <w:pPr>
              <w:widowControl/>
              <w:jc w:val="center"/>
              <w:rPr>
                <w:rFonts w:hint="eastAsia"/>
                <w:sz w:val="24"/>
              </w:rPr>
            </w:pPr>
          </w:p>
          <w:p>
            <w:pPr>
              <w:widowControl/>
              <w:jc w:val="center"/>
              <w:rPr>
                <w:sz w:val="24"/>
              </w:rPr>
            </w:pPr>
          </w:p>
          <w:p>
            <w:pPr>
              <w:widowControl/>
              <w:jc w:val="center"/>
              <w:rPr>
                <w:sz w:val="24"/>
              </w:rPr>
            </w:pPr>
          </w:p>
          <w:p>
            <w:pPr>
              <w:widowControl/>
              <w:jc w:val="center"/>
              <w:rPr>
                <w:sz w:val="24"/>
              </w:rPr>
            </w:pPr>
          </w:p>
          <w:p>
            <w:pPr>
              <w:widowControl/>
              <w:jc w:val="center"/>
              <w:rPr>
                <w:sz w:val="24"/>
              </w:rPr>
            </w:pPr>
          </w:p>
          <w:p>
            <w:pPr>
              <w:widowControl/>
              <w:jc w:val="center"/>
              <w:rPr>
                <w:sz w:val="24"/>
              </w:rPr>
            </w:pPr>
          </w:p>
          <w:p>
            <w:pPr>
              <w:widowControl/>
              <w:rPr>
                <w:rFonts w:hint="eastAsia"/>
                <w:sz w:val="24"/>
              </w:rPr>
            </w:pPr>
            <w:r>
              <w:rPr>
                <w:rFonts w:hint="eastAsia"/>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498" w:type="dxa"/>
            <w:vMerge w:val="continue"/>
          </w:tcPr>
          <w:p>
            <w:pPr>
              <w:widowControl/>
              <w:jc w:val="left"/>
              <w:rPr>
                <w:sz w:val="24"/>
              </w:rPr>
            </w:pPr>
          </w:p>
        </w:tc>
        <w:tc>
          <w:tcPr>
            <w:tcW w:w="1202" w:type="dxa"/>
            <w:vAlign w:val="center"/>
          </w:tcPr>
          <w:p>
            <w:pPr>
              <w:spacing w:line="260" w:lineRule="exact"/>
              <w:jc w:val="center"/>
              <w:rPr>
                <w:sz w:val="24"/>
              </w:rPr>
            </w:pPr>
            <w:r>
              <w:rPr>
                <w:rFonts w:hint="eastAsia"/>
                <w:sz w:val="24"/>
              </w:rPr>
              <w:t>发 育 及营养状况</w:t>
            </w:r>
          </w:p>
        </w:tc>
        <w:tc>
          <w:tcPr>
            <w:tcW w:w="5748" w:type="dxa"/>
            <w:gridSpan w:val="4"/>
            <w:vAlign w:val="center"/>
          </w:tcPr>
          <w:p>
            <w:pPr>
              <w:jc w:val="center"/>
              <w:rPr>
                <w:sz w:val="24"/>
              </w:rPr>
            </w:pPr>
          </w:p>
        </w:tc>
        <w:tc>
          <w:tcPr>
            <w:tcW w:w="1802" w:type="dxa"/>
            <w:vMerge w:val="continue"/>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498" w:type="dxa"/>
            <w:vMerge w:val="continue"/>
          </w:tcPr>
          <w:p>
            <w:pPr>
              <w:widowControl/>
              <w:jc w:val="left"/>
              <w:rPr>
                <w:sz w:val="24"/>
              </w:rPr>
            </w:pPr>
          </w:p>
        </w:tc>
        <w:tc>
          <w:tcPr>
            <w:tcW w:w="1202" w:type="dxa"/>
            <w:vAlign w:val="center"/>
          </w:tcPr>
          <w:p>
            <w:pPr>
              <w:spacing w:line="260" w:lineRule="exact"/>
              <w:jc w:val="center"/>
              <w:rPr>
                <w:rFonts w:hint="eastAsia"/>
                <w:sz w:val="24"/>
              </w:rPr>
            </w:pPr>
            <w:r>
              <w:rPr>
                <w:rFonts w:hint="eastAsia"/>
                <w:sz w:val="24"/>
              </w:rPr>
              <w:t>神　经</w:t>
            </w:r>
          </w:p>
          <w:p>
            <w:pPr>
              <w:spacing w:line="260" w:lineRule="exact"/>
              <w:jc w:val="center"/>
              <w:rPr>
                <w:sz w:val="24"/>
              </w:rPr>
            </w:pPr>
            <w:r>
              <w:rPr>
                <w:rFonts w:hint="eastAsia"/>
                <w:sz w:val="24"/>
              </w:rPr>
              <w:t>及精神</w:t>
            </w:r>
          </w:p>
        </w:tc>
        <w:tc>
          <w:tcPr>
            <w:tcW w:w="5748" w:type="dxa"/>
            <w:gridSpan w:val="4"/>
            <w:vAlign w:val="center"/>
          </w:tcPr>
          <w:p>
            <w:pPr>
              <w:jc w:val="center"/>
              <w:rPr>
                <w:sz w:val="24"/>
              </w:rPr>
            </w:pPr>
          </w:p>
        </w:tc>
        <w:tc>
          <w:tcPr>
            <w:tcW w:w="1802" w:type="dxa"/>
            <w:vMerge w:val="continue"/>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498" w:type="dxa"/>
            <w:vMerge w:val="continue"/>
          </w:tcPr>
          <w:p>
            <w:pPr>
              <w:widowControl/>
              <w:jc w:val="left"/>
              <w:rPr>
                <w:sz w:val="24"/>
              </w:rPr>
            </w:pPr>
          </w:p>
        </w:tc>
        <w:tc>
          <w:tcPr>
            <w:tcW w:w="1202" w:type="dxa"/>
            <w:vAlign w:val="center"/>
          </w:tcPr>
          <w:p>
            <w:pPr>
              <w:spacing w:line="260" w:lineRule="exact"/>
              <w:jc w:val="center"/>
              <w:rPr>
                <w:sz w:val="24"/>
              </w:rPr>
            </w:pPr>
            <w:r>
              <w:rPr>
                <w:rFonts w:hint="eastAsia"/>
                <w:sz w:val="24"/>
              </w:rPr>
              <w:t>肺　及</w:t>
            </w:r>
          </w:p>
          <w:p>
            <w:pPr>
              <w:spacing w:line="260" w:lineRule="exact"/>
              <w:jc w:val="center"/>
              <w:rPr>
                <w:sz w:val="24"/>
              </w:rPr>
            </w:pPr>
            <w:r>
              <w:rPr>
                <w:rFonts w:hint="eastAsia"/>
                <w:sz w:val="24"/>
              </w:rPr>
              <w:t>呼吸道</w:t>
            </w:r>
          </w:p>
        </w:tc>
        <w:tc>
          <w:tcPr>
            <w:tcW w:w="5748" w:type="dxa"/>
            <w:gridSpan w:val="4"/>
            <w:vAlign w:val="center"/>
          </w:tcPr>
          <w:p>
            <w:pPr>
              <w:jc w:val="center"/>
              <w:rPr>
                <w:sz w:val="24"/>
              </w:rPr>
            </w:pPr>
          </w:p>
        </w:tc>
        <w:tc>
          <w:tcPr>
            <w:tcW w:w="1802" w:type="dxa"/>
            <w:vMerge w:val="continue"/>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498" w:type="dxa"/>
            <w:vMerge w:val="continue"/>
          </w:tcPr>
          <w:p>
            <w:pPr>
              <w:widowControl/>
              <w:jc w:val="left"/>
              <w:rPr>
                <w:sz w:val="24"/>
              </w:rPr>
            </w:pPr>
          </w:p>
        </w:tc>
        <w:tc>
          <w:tcPr>
            <w:tcW w:w="1202" w:type="dxa"/>
            <w:vAlign w:val="center"/>
          </w:tcPr>
          <w:p>
            <w:pPr>
              <w:spacing w:line="260" w:lineRule="exact"/>
              <w:jc w:val="center"/>
              <w:rPr>
                <w:rFonts w:hint="eastAsia"/>
                <w:sz w:val="24"/>
              </w:rPr>
            </w:pPr>
            <w:r>
              <w:rPr>
                <w:rFonts w:hint="eastAsia"/>
                <w:sz w:val="24"/>
              </w:rPr>
              <w:t>心　脏</w:t>
            </w:r>
          </w:p>
          <w:p>
            <w:pPr>
              <w:spacing w:line="260" w:lineRule="exact"/>
              <w:jc w:val="center"/>
              <w:rPr>
                <w:sz w:val="24"/>
              </w:rPr>
            </w:pPr>
            <w:r>
              <w:rPr>
                <w:rFonts w:hint="eastAsia"/>
                <w:sz w:val="24"/>
              </w:rPr>
              <w:t>及血管</w:t>
            </w:r>
          </w:p>
        </w:tc>
        <w:tc>
          <w:tcPr>
            <w:tcW w:w="5748" w:type="dxa"/>
            <w:gridSpan w:val="4"/>
            <w:vAlign w:val="center"/>
          </w:tcPr>
          <w:p>
            <w:pPr>
              <w:jc w:val="center"/>
              <w:rPr>
                <w:sz w:val="24"/>
              </w:rPr>
            </w:pPr>
          </w:p>
        </w:tc>
        <w:tc>
          <w:tcPr>
            <w:tcW w:w="1802" w:type="dxa"/>
            <w:vMerge w:val="continue"/>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498" w:type="dxa"/>
            <w:vMerge w:val="continue"/>
          </w:tcPr>
          <w:p>
            <w:pPr>
              <w:widowControl/>
              <w:jc w:val="left"/>
              <w:rPr>
                <w:sz w:val="24"/>
              </w:rPr>
            </w:pPr>
          </w:p>
        </w:tc>
        <w:tc>
          <w:tcPr>
            <w:tcW w:w="1202" w:type="dxa"/>
            <w:vMerge w:val="restart"/>
            <w:vAlign w:val="center"/>
          </w:tcPr>
          <w:p>
            <w:pPr>
              <w:spacing w:line="260" w:lineRule="exact"/>
              <w:jc w:val="center"/>
              <w:rPr>
                <w:sz w:val="24"/>
              </w:rPr>
            </w:pPr>
            <w:r>
              <w:rPr>
                <w:rFonts w:hint="eastAsia"/>
                <w:sz w:val="24"/>
              </w:rPr>
              <w:t>腹</w:t>
            </w:r>
            <w:r>
              <w:rPr>
                <w:sz w:val="24"/>
              </w:rPr>
              <w:t xml:space="preserve">  </w:t>
            </w:r>
            <w:r>
              <w:rPr>
                <w:rFonts w:hint="eastAsia"/>
                <w:sz w:val="24"/>
              </w:rPr>
              <w:t>部</w:t>
            </w:r>
          </w:p>
          <w:p>
            <w:pPr>
              <w:spacing w:line="260" w:lineRule="exact"/>
              <w:jc w:val="center"/>
              <w:rPr>
                <w:sz w:val="24"/>
              </w:rPr>
            </w:pPr>
          </w:p>
          <w:p>
            <w:pPr>
              <w:spacing w:line="260" w:lineRule="exact"/>
              <w:jc w:val="center"/>
              <w:rPr>
                <w:sz w:val="24"/>
              </w:rPr>
            </w:pPr>
            <w:r>
              <w:rPr>
                <w:rFonts w:hint="eastAsia"/>
                <w:sz w:val="24"/>
              </w:rPr>
              <w:t>器</w:t>
            </w:r>
            <w:r>
              <w:rPr>
                <w:sz w:val="24"/>
              </w:rPr>
              <w:t xml:space="preserve">  </w:t>
            </w:r>
            <w:r>
              <w:rPr>
                <w:rFonts w:hint="eastAsia"/>
                <w:sz w:val="24"/>
              </w:rPr>
              <w:t>官</w:t>
            </w:r>
          </w:p>
        </w:tc>
        <w:tc>
          <w:tcPr>
            <w:tcW w:w="3098" w:type="dxa"/>
            <w:vMerge w:val="restart"/>
            <w:vAlign w:val="center"/>
          </w:tcPr>
          <w:p>
            <w:pPr>
              <w:jc w:val="center"/>
              <w:rPr>
                <w:sz w:val="24"/>
              </w:rPr>
            </w:pPr>
          </w:p>
        </w:tc>
        <w:tc>
          <w:tcPr>
            <w:tcW w:w="530" w:type="dxa"/>
            <w:vAlign w:val="center"/>
          </w:tcPr>
          <w:p>
            <w:pPr>
              <w:jc w:val="center"/>
              <w:rPr>
                <w:sz w:val="24"/>
              </w:rPr>
            </w:pPr>
            <w:r>
              <w:rPr>
                <w:rFonts w:hint="eastAsia"/>
                <w:sz w:val="24"/>
              </w:rPr>
              <w:t>肝</w:t>
            </w:r>
          </w:p>
        </w:tc>
        <w:tc>
          <w:tcPr>
            <w:tcW w:w="2120" w:type="dxa"/>
            <w:gridSpan w:val="2"/>
            <w:vAlign w:val="center"/>
          </w:tcPr>
          <w:p>
            <w:pPr>
              <w:jc w:val="center"/>
              <w:rPr>
                <w:sz w:val="24"/>
              </w:rPr>
            </w:pPr>
          </w:p>
        </w:tc>
        <w:tc>
          <w:tcPr>
            <w:tcW w:w="1802" w:type="dxa"/>
            <w:vMerge w:val="continue"/>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498" w:type="dxa"/>
            <w:vMerge w:val="continue"/>
          </w:tcPr>
          <w:p>
            <w:pPr>
              <w:widowControl/>
              <w:jc w:val="left"/>
              <w:rPr>
                <w:sz w:val="24"/>
              </w:rPr>
            </w:pPr>
          </w:p>
        </w:tc>
        <w:tc>
          <w:tcPr>
            <w:tcW w:w="1202" w:type="dxa"/>
            <w:vMerge w:val="continue"/>
            <w:vAlign w:val="center"/>
          </w:tcPr>
          <w:p>
            <w:pPr>
              <w:jc w:val="center"/>
              <w:rPr>
                <w:sz w:val="24"/>
              </w:rPr>
            </w:pPr>
          </w:p>
        </w:tc>
        <w:tc>
          <w:tcPr>
            <w:tcW w:w="3098" w:type="dxa"/>
            <w:vMerge w:val="continue"/>
            <w:vAlign w:val="center"/>
          </w:tcPr>
          <w:p>
            <w:pPr>
              <w:jc w:val="center"/>
              <w:rPr>
                <w:sz w:val="24"/>
              </w:rPr>
            </w:pPr>
          </w:p>
        </w:tc>
        <w:tc>
          <w:tcPr>
            <w:tcW w:w="530" w:type="dxa"/>
            <w:vAlign w:val="center"/>
          </w:tcPr>
          <w:p>
            <w:pPr>
              <w:jc w:val="center"/>
              <w:rPr>
                <w:sz w:val="24"/>
              </w:rPr>
            </w:pPr>
            <w:r>
              <w:rPr>
                <w:rFonts w:hint="eastAsia"/>
                <w:sz w:val="24"/>
              </w:rPr>
              <w:t>脾</w:t>
            </w:r>
          </w:p>
        </w:tc>
        <w:tc>
          <w:tcPr>
            <w:tcW w:w="2120" w:type="dxa"/>
            <w:gridSpan w:val="2"/>
            <w:vAlign w:val="center"/>
          </w:tcPr>
          <w:p>
            <w:pPr>
              <w:jc w:val="center"/>
              <w:rPr>
                <w:sz w:val="24"/>
              </w:rPr>
            </w:pPr>
          </w:p>
        </w:tc>
        <w:tc>
          <w:tcPr>
            <w:tcW w:w="1802" w:type="dxa"/>
            <w:vMerge w:val="continue"/>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498" w:type="dxa"/>
            <w:vMerge w:val="continue"/>
          </w:tcPr>
          <w:p>
            <w:pPr>
              <w:widowControl/>
              <w:jc w:val="left"/>
              <w:rPr>
                <w:sz w:val="24"/>
              </w:rPr>
            </w:pPr>
          </w:p>
        </w:tc>
        <w:tc>
          <w:tcPr>
            <w:tcW w:w="1202" w:type="dxa"/>
            <w:vAlign w:val="center"/>
          </w:tcPr>
          <w:p>
            <w:pPr>
              <w:jc w:val="center"/>
              <w:rPr>
                <w:sz w:val="24"/>
              </w:rPr>
            </w:pPr>
            <w:r>
              <w:rPr>
                <w:rFonts w:hint="eastAsia"/>
                <w:sz w:val="24"/>
              </w:rPr>
              <w:t>其他</w:t>
            </w:r>
          </w:p>
        </w:tc>
        <w:tc>
          <w:tcPr>
            <w:tcW w:w="5748" w:type="dxa"/>
            <w:gridSpan w:val="4"/>
            <w:vAlign w:val="center"/>
          </w:tcPr>
          <w:p>
            <w:pPr>
              <w:jc w:val="center"/>
              <w:rPr>
                <w:sz w:val="24"/>
              </w:rPr>
            </w:pPr>
          </w:p>
        </w:tc>
        <w:tc>
          <w:tcPr>
            <w:tcW w:w="1802" w:type="dxa"/>
            <w:vMerge w:val="continue"/>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5" w:hRule="atLeast"/>
          <w:jc w:val="center"/>
        </w:trPr>
        <w:tc>
          <w:tcPr>
            <w:tcW w:w="1700" w:type="dxa"/>
            <w:gridSpan w:val="2"/>
            <w:vAlign w:val="center"/>
          </w:tcPr>
          <w:p>
            <w:pPr>
              <w:jc w:val="center"/>
              <w:rPr>
                <w:rFonts w:hint="eastAsia"/>
                <w:sz w:val="24"/>
              </w:rPr>
            </w:pPr>
            <w:r>
              <w:rPr>
                <w:rFonts w:hint="eastAsia"/>
                <w:sz w:val="24"/>
              </w:rPr>
              <w:t>化验检查</w:t>
            </w:r>
          </w:p>
        </w:tc>
        <w:tc>
          <w:tcPr>
            <w:tcW w:w="7550" w:type="dxa"/>
            <w:gridSpan w:val="5"/>
          </w:tcPr>
          <w:p>
            <w:pPr>
              <w:jc w:val="left"/>
              <w:rPr>
                <w:rFonts w:hint="eastAsia"/>
                <w:sz w:val="24"/>
              </w:rPr>
            </w:pPr>
            <w:r>
              <w:rPr>
                <w:sz w:val="24"/>
              </w:rPr>
              <w:t xml:space="preserve">         </w:t>
            </w:r>
            <w:r>
              <w:rPr>
                <w:rFonts w:hint="eastAsia"/>
                <w:sz w:val="24"/>
              </w:rPr>
              <w:t>贴肝功能化验单</w:t>
            </w:r>
          </w:p>
          <w:p>
            <w:pPr>
              <w:jc w:val="left"/>
              <w:rPr>
                <w:rFonts w:hint="eastAsia"/>
                <w:sz w:val="24"/>
              </w:rPr>
            </w:pPr>
          </w:p>
          <w:p>
            <w:pPr>
              <w:jc w:val="left"/>
              <w:rPr>
                <w:rFonts w:hint="eastAsia"/>
                <w:sz w:val="24"/>
              </w:rPr>
            </w:pPr>
          </w:p>
          <w:p>
            <w:pPr>
              <w:jc w:val="center"/>
              <w:rPr>
                <w:sz w:val="24"/>
              </w:rPr>
            </w:pPr>
            <w:r>
              <w:rPr>
                <w:rFonts w:hint="eastAsia"/>
                <w:sz w:val="24"/>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700" w:type="dxa"/>
            <w:gridSpan w:val="2"/>
            <w:vAlign w:val="center"/>
          </w:tcPr>
          <w:p>
            <w:pPr>
              <w:jc w:val="center"/>
              <w:rPr>
                <w:sz w:val="24"/>
              </w:rPr>
            </w:pPr>
            <w:r>
              <w:rPr>
                <w:rFonts w:hint="eastAsia"/>
                <w:sz w:val="24"/>
              </w:rPr>
              <w:t>胸部爱克斯线透　　视</w:t>
            </w:r>
          </w:p>
        </w:tc>
        <w:tc>
          <w:tcPr>
            <w:tcW w:w="7550" w:type="dxa"/>
            <w:gridSpan w:val="5"/>
          </w:tcPr>
          <w:p>
            <w:pPr>
              <w:jc w:val="left"/>
              <w:rPr>
                <w:sz w:val="24"/>
              </w:rPr>
            </w:pPr>
          </w:p>
          <w:p>
            <w:pPr>
              <w:jc w:val="left"/>
              <w:rPr>
                <w:sz w:val="24"/>
              </w:rPr>
            </w:pPr>
          </w:p>
          <w:p>
            <w:pPr>
              <w:jc w:val="left"/>
              <w:rPr>
                <w:sz w:val="24"/>
              </w:rPr>
            </w:pPr>
          </w:p>
          <w:p>
            <w:pPr>
              <w:jc w:val="left"/>
              <w:rPr>
                <w:sz w:val="24"/>
              </w:rPr>
            </w:pPr>
            <w:r>
              <w:rPr>
                <w:sz w:val="24"/>
              </w:rPr>
              <w:t xml:space="preserve">                           </w:t>
            </w:r>
            <w:r>
              <w:rPr>
                <w:rFonts w:hint="eastAsia"/>
                <w:sz w:val="24"/>
              </w:rPr>
              <w:t>　　　　　</w:t>
            </w:r>
            <w:r>
              <w:rPr>
                <w:sz w:val="24"/>
              </w:rPr>
              <w:t xml:space="preserve">  </w:t>
            </w:r>
            <w:r>
              <w:rPr>
                <w:rFonts w:hint="eastAsia"/>
                <w:sz w:val="24"/>
              </w:rPr>
              <w:t>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atLeast"/>
          <w:jc w:val="center"/>
        </w:trPr>
        <w:tc>
          <w:tcPr>
            <w:tcW w:w="1700" w:type="dxa"/>
            <w:gridSpan w:val="2"/>
            <w:vAlign w:val="center"/>
          </w:tcPr>
          <w:p>
            <w:pPr>
              <w:jc w:val="center"/>
              <w:rPr>
                <w:sz w:val="24"/>
              </w:rPr>
            </w:pPr>
            <w:r>
              <w:rPr>
                <w:rFonts w:hint="eastAsia"/>
                <w:sz w:val="24"/>
              </w:rPr>
              <w:t>其他检查</w:t>
            </w:r>
          </w:p>
        </w:tc>
        <w:tc>
          <w:tcPr>
            <w:tcW w:w="7550" w:type="dxa"/>
            <w:gridSpan w:val="5"/>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4" w:hRule="atLeast"/>
          <w:jc w:val="center"/>
        </w:trPr>
        <w:tc>
          <w:tcPr>
            <w:tcW w:w="1700" w:type="dxa"/>
            <w:gridSpan w:val="2"/>
            <w:vAlign w:val="center"/>
          </w:tcPr>
          <w:p>
            <w:pPr>
              <w:jc w:val="center"/>
              <w:rPr>
                <w:sz w:val="24"/>
              </w:rPr>
            </w:pPr>
            <w:r>
              <w:rPr>
                <w:rFonts w:hint="eastAsia"/>
                <w:sz w:val="24"/>
              </w:rPr>
              <w:t>检查结论</w:t>
            </w:r>
          </w:p>
        </w:tc>
        <w:tc>
          <w:tcPr>
            <w:tcW w:w="7550" w:type="dxa"/>
            <w:gridSpan w:val="5"/>
            <w:vAlign w:val="center"/>
          </w:tcPr>
          <w:p>
            <w:pPr>
              <w:rPr>
                <w:sz w:val="24"/>
              </w:rPr>
            </w:pPr>
          </w:p>
          <w:p>
            <w:pPr>
              <w:rPr>
                <w:rFonts w:hint="eastAsia"/>
                <w:sz w:val="24"/>
              </w:rPr>
            </w:pPr>
          </w:p>
          <w:p>
            <w:pPr>
              <w:rPr>
                <w:rFonts w:hint="eastAsia"/>
                <w:sz w:val="24"/>
              </w:rPr>
            </w:pPr>
          </w:p>
          <w:p>
            <w:pPr>
              <w:rPr>
                <w:rFonts w:hint="eastAsia"/>
                <w:sz w:val="24"/>
              </w:rPr>
            </w:pPr>
          </w:p>
          <w:p>
            <w:pPr>
              <w:rPr>
                <w:rFonts w:hint="eastAsia"/>
                <w:sz w:val="24"/>
              </w:rPr>
            </w:pPr>
          </w:p>
          <w:p>
            <w:pPr>
              <w:rPr>
                <w:sz w:val="24"/>
              </w:rPr>
            </w:pPr>
            <w:r>
              <w:rPr>
                <w:rFonts w:hint="eastAsia"/>
                <w:sz w:val="24"/>
              </w:rPr>
              <w:t>负责医师（签章）：</w:t>
            </w:r>
            <w:r>
              <w:rPr>
                <w:sz w:val="24"/>
              </w:rPr>
              <w:t xml:space="preserve">     </w:t>
            </w:r>
            <w:r>
              <w:rPr>
                <w:rFonts w:hint="eastAsia"/>
                <w:sz w:val="24"/>
              </w:rPr>
              <w:t>　　　　　　　　　　　　</w:t>
            </w:r>
            <w:r>
              <w:rPr>
                <w:sz w:val="24"/>
              </w:rPr>
              <w:t xml:space="preserve">   </w:t>
            </w:r>
            <w:r>
              <w:rPr>
                <w:rFonts w:hint="eastAsia"/>
                <w:sz w:val="24"/>
              </w:rPr>
              <w:t>医院盖章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jc w:val="center"/>
        </w:trPr>
        <w:tc>
          <w:tcPr>
            <w:tcW w:w="1700" w:type="dxa"/>
            <w:gridSpan w:val="2"/>
            <w:tcBorders>
              <w:bottom w:val="single" w:color="auto" w:sz="4" w:space="0"/>
            </w:tcBorders>
            <w:vAlign w:val="center"/>
          </w:tcPr>
          <w:p>
            <w:pPr>
              <w:jc w:val="center"/>
              <w:rPr>
                <w:rFonts w:hint="eastAsia"/>
                <w:sz w:val="24"/>
              </w:rPr>
            </w:pPr>
            <w:r>
              <w:rPr>
                <w:rFonts w:hint="eastAsia"/>
                <w:sz w:val="24"/>
              </w:rPr>
              <w:t>备　　考</w:t>
            </w:r>
          </w:p>
        </w:tc>
        <w:tc>
          <w:tcPr>
            <w:tcW w:w="7550" w:type="dxa"/>
            <w:gridSpan w:val="5"/>
            <w:tcBorders>
              <w:bottom w:val="single" w:color="auto" w:sz="4" w:space="0"/>
            </w:tcBorders>
          </w:tcPr>
          <w:p>
            <w:pPr>
              <w:rPr>
                <w:rFonts w:hint="eastAsia"/>
                <w:sz w:val="24"/>
              </w:rPr>
            </w:pPr>
          </w:p>
        </w:tc>
      </w:tr>
    </w:tbl>
    <w:p>
      <w:pPr>
        <w:jc w:val="right"/>
      </w:pPr>
      <w:r>
        <w:rPr>
          <w:rFonts w:hint="eastAsia"/>
          <w:sz w:val="24"/>
        </w:rPr>
        <w:t xml:space="preserve">    年　　月　　日</w:t>
      </w:r>
    </w:p>
    <w:sectPr>
      <w:footerReference r:id="rId3" w:type="default"/>
      <w:footerReference r:id="rId4" w:type="even"/>
      <w:pgSz w:w="11906" w:h="16838"/>
      <w:pgMar w:top="2098" w:right="1531" w:bottom="1985" w:left="1531"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大标宋_GBK">
    <w:altName w:val="宋体"/>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Fonts w:ascii="宋体" w:hAnsi="宋体" w:eastAsia="宋体"/>
        <w:sz w:val="24"/>
        <w:szCs w:val="24"/>
      </w:rPr>
    </w:pPr>
    <w:r>
      <w:rPr>
        <w:rStyle w:val="10"/>
        <w:rFonts w:ascii="宋体" w:hAnsi="宋体" w:eastAsia="宋体"/>
        <w:sz w:val="24"/>
        <w:szCs w:val="24"/>
      </w:rPr>
      <w:t xml:space="preserve">— </w:t>
    </w:r>
    <w:r>
      <w:rPr>
        <w:rStyle w:val="10"/>
        <w:rFonts w:ascii="宋体" w:hAnsi="宋体" w:eastAsia="宋体"/>
        <w:sz w:val="24"/>
        <w:szCs w:val="24"/>
      </w:rPr>
      <w:fldChar w:fldCharType="begin"/>
    </w:r>
    <w:r>
      <w:rPr>
        <w:rStyle w:val="10"/>
        <w:rFonts w:ascii="宋体" w:hAnsi="宋体" w:eastAsia="宋体"/>
        <w:sz w:val="24"/>
        <w:szCs w:val="24"/>
      </w:rPr>
      <w:instrText xml:space="preserve">PAGE  </w:instrText>
    </w:r>
    <w:r>
      <w:rPr>
        <w:rStyle w:val="10"/>
        <w:rFonts w:ascii="宋体" w:hAnsi="宋体" w:eastAsia="宋体"/>
        <w:sz w:val="24"/>
        <w:szCs w:val="24"/>
      </w:rPr>
      <w:fldChar w:fldCharType="separate"/>
    </w:r>
    <w:r>
      <w:rPr>
        <w:rStyle w:val="10"/>
        <w:rFonts w:ascii="宋体" w:hAnsi="宋体" w:eastAsia="宋体"/>
        <w:sz w:val="24"/>
        <w:szCs w:val="24"/>
      </w:rPr>
      <w:t>5</w:t>
    </w:r>
    <w:r>
      <w:rPr>
        <w:rStyle w:val="10"/>
        <w:rFonts w:ascii="宋体" w:hAnsi="宋体" w:eastAsia="宋体"/>
        <w:sz w:val="24"/>
        <w:szCs w:val="24"/>
      </w:rPr>
      <w:fldChar w:fldCharType="end"/>
    </w:r>
    <w:r>
      <w:rPr>
        <w:rStyle w:val="10"/>
        <w:rFonts w:ascii="宋体" w:hAnsi="宋体" w:eastAsia="宋体"/>
        <w:sz w:val="24"/>
        <w:szCs w:val="24"/>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77DB62"/>
    <w:multiLevelType w:val="singleLevel"/>
    <w:tmpl w:val="E277DB62"/>
    <w:lvl w:ilvl="0" w:tentative="0">
      <w:start w:val="2"/>
      <w:numFmt w:val="decimal"/>
      <w:suff w:val="nothing"/>
      <w:lvlText w:val="%1．"/>
      <w:lvlJc w:val="left"/>
    </w:lvl>
  </w:abstractNum>
  <w:abstractNum w:abstractNumId="1">
    <w:nsid w:val="E38D84DE"/>
    <w:multiLevelType w:val="singleLevel"/>
    <w:tmpl w:val="E38D84D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7AF"/>
    <w:rsid w:val="00004284"/>
    <w:rsid w:val="000071B4"/>
    <w:rsid w:val="00055161"/>
    <w:rsid w:val="000B0D89"/>
    <w:rsid w:val="001E2569"/>
    <w:rsid w:val="001F3239"/>
    <w:rsid w:val="00254AD9"/>
    <w:rsid w:val="002938D6"/>
    <w:rsid w:val="002C2732"/>
    <w:rsid w:val="002C6564"/>
    <w:rsid w:val="0030695D"/>
    <w:rsid w:val="00337BE2"/>
    <w:rsid w:val="0049263F"/>
    <w:rsid w:val="00502B74"/>
    <w:rsid w:val="005451D2"/>
    <w:rsid w:val="00545DBA"/>
    <w:rsid w:val="005810A2"/>
    <w:rsid w:val="005D5F33"/>
    <w:rsid w:val="006D0022"/>
    <w:rsid w:val="00762A60"/>
    <w:rsid w:val="00780518"/>
    <w:rsid w:val="007A052D"/>
    <w:rsid w:val="007F2CCF"/>
    <w:rsid w:val="008347AF"/>
    <w:rsid w:val="008E483A"/>
    <w:rsid w:val="009523B9"/>
    <w:rsid w:val="009A7996"/>
    <w:rsid w:val="00AA2AC2"/>
    <w:rsid w:val="00B02094"/>
    <w:rsid w:val="00BC7F6B"/>
    <w:rsid w:val="00C80CF8"/>
    <w:rsid w:val="00CC48B9"/>
    <w:rsid w:val="00CE2305"/>
    <w:rsid w:val="00E5185C"/>
    <w:rsid w:val="00E646B8"/>
    <w:rsid w:val="00E931ED"/>
    <w:rsid w:val="00EB0373"/>
    <w:rsid w:val="00EC1DB9"/>
    <w:rsid w:val="00ED363A"/>
    <w:rsid w:val="00F27B2F"/>
    <w:rsid w:val="00F93960"/>
    <w:rsid w:val="00FA5DC8"/>
    <w:rsid w:val="00FE5C23"/>
    <w:rsid w:val="0756002A"/>
    <w:rsid w:val="094A3C6F"/>
    <w:rsid w:val="17E72950"/>
    <w:rsid w:val="188231D4"/>
    <w:rsid w:val="1C8278B0"/>
    <w:rsid w:val="20FA0AF8"/>
    <w:rsid w:val="21726072"/>
    <w:rsid w:val="21AA3269"/>
    <w:rsid w:val="259965CF"/>
    <w:rsid w:val="260F10F7"/>
    <w:rsid w:val="27040661"/>
    <w:rsid w:val="2C237455"/>
    <w:rsid w:val="315337DA"/>
    <w:rsid w:val="338C1BFE"/>
    <w:rsid w:val="3BF82C00"/>
    <w:rsid w:val="3DF77BEE"/>
    <w:rsid w:val="3F6A739C"/>
    <w:rsid w:val="3FF605F4"/>
    <w:rsid w:val="419944DE"/>
    <w:rsid w:val="459B2289"/>
    <w:rsid w:val="5B9F3957"/>
    <w:rsid w:val="5DEE67E7"/>
    <w:rsid w:val="663F3678"/>
    <w:rsid w:val="66500047"/>
    <w:rsid w:val="67CE7F98"/>
    <w:rsid w:val="67CF692D"/>
    <w:rsid w:val="67DE19CE"/>
    <w:rsid w:val="683A6CD1"/>
    <w:rsid w:val="6F0921AA"/>
    <w:rsid w:val="718057A9"/>
    <w:rsid w:val="72A3105F"/>
    <w:rsid w:val="76927451"/>
    <w:rsid w:val="77161AC7"/>
    <w:rsid w:val="7B37385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semiHidden/>
    <w:qFormat/>
    <w:uiPriority w:val="0"/>
    <w:pPr>
      <w:ind w:firstLine="630" w:firstLineChars="210"/>
    </w:pPr>
    <w:rPr>
      <w:rFonts w:ascii="宋体" w:hAnsi="宋体"/>
      <w:sz w:val="30"/>
    </w:rPr>
  </w:style>
  <w:style w:type="paragraph" w:styleId="3">
    <w:name w:val="Body Text Indent 2"/>
    <w:basedOn w:val="1"/>
    <w:semiHidden/>
    <w:qFormat/>
    <w:uiPriority w:val="0"/>
    <w:pPr>
      <w:ind w:right="899" w:rightChars="428" w:firstLine="630" w:firstLineChars="210"/>
    </w:pPr>
    <w:rPr>
      <w:rFonts w:ascii="宋体" w:hAnsi="宋体"/>
      <w:sz w:val="30"/>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99"/>
    <w:rPr>
      <w:rFonts w:ascii="宋体" w:hAnsi="宋体" w:eastAsia="宋体" w:cs="Times New Roman"/>
      <w:b/>
      <w:sz w:val="32"/>
    </w:rPr>
  </w:style>
  <w:style w:type="character" w:styleId="10">
    <w:name w:val="page number"/>
    <w:basedOn w:val="8"/>
    <w:qFormat/>
    <w:uiPriority w:val="99"/>
    <w:rPr>
      <w:rFonts w:cs="Times New Roman"/>
    </w:rPr>
  </w:style>
  <w:style w:type="character" w:customStyle="1" w:styleId="11">
    <w:name w:val="页脚 Char"/>
    <w:basedOn w:val="8"/>
    <w:link w:val="4"/>
    <w:semiHidden/>
    <w:qFormat/>
    <w:locked/>
    <w:uiPriority w:val="99"/>
    <w:rPr>
      <w:rFonts w:ascii="Times New Roman" w:hAnsi="Times New Roman" w:eastAsia="仿宋_GB2312" w:cs="Times New Roman"/>
      <w:sz w:val="18"/>
      <w:szCs w:val="18"/>
    </w:rPr>
  </w:style>
  <w:style w:type="character" w:customStyle="1" w:styleId="12">
    <w:name w:val="页眉 Char"/>
    <w:basedOn w:val="8"/>
    <w:link w:val="5"/>
    <w:semiHidden/>
    <w:qFormat/>
    <w:locked/>
    <w:uiPriority w:val="99"/>
    <w:rPr>
      <w:rFonts w:ascii="Times New Roman" w:hAnsi="Times New Roman" w:eastAsia="仿宋_GB2312" w:cs="Times New Roman"/>
      <w:sz w:val="18"/>
      <w:szCs w:val="18"/>
    </w:rPr>
  </w:style>
  <w:style w:type="character" w:customStyle="1" w:styleId="13">
    <w:name w:val="16"/>
    <w:basedOn w:val="8"/>
    <w:qFormat/>
    <w:uiPriority w:val="99"/>
    <w:rPr>
      <w:rFonts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1041</Words>
  <Characters>5939</Characters>
  <Lines>49</Lines>
  <Paragraphs>13</Paragraphs>
  <TotalTime>32</TotalTime>
  <ScaleCrop>false</ScaleCrop>
  <LinksUpToDate>false</LinksUpToDate>
  <CharactersWithSpaces>6967</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2018-02-26T09:09:00Z</dcterms:created>
  <dc:creator>Administrator</dc:creator>
  <cp:lastModifiedBy>戴</cp:lastModifiedBy>
  <cp:lastPrinted>2019-04-01T07:37:00Z</cp:lastPrinted>
  <dcterms:modified xsi:type="dcterms:W3CDTF">2019-04-03T02:09:08Z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