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43" w:rsidRDefault="00782F43" w:rsidP="00782F43">
      <w:pPr>
        <w:spacing w:line="560" w:lineRule="exact"/>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附件：3.预审材料（电子文件）制作说明</w:t>
      </w:r>
    </w:p>
    <w:p w:rsidR="00782F43" w:rsidRDefault="00782F43" w:rsidP="00782F43">
      <w:pPr>
        <w:spacing w:line="560" w:lineRule="exact"/>
        <w:ind w:firstLineChars="200" w:firstLine="643"/>
        <w:rPr>
          <w:rFonts w:ascii="仿宋_GB2312" w:eastAsia="仿宋_GB2312" w:hAnsi="仿宋" w:cs="仿宋_GB2312" w:hint="eastAsia"/>
          <w:b/>
          <w:sz w:val="32"/>
          <w:szCs w:val="32"/>
        </w:rPr>
      </w:pPr>
      <w:r>
        <w:rPr>
          <w:rFonts w:ascii="仿宋_GB2312" w:eastAsia="仿宋_GB2312" w:hAnsi="仿宋" w:cs="仿宋_GB2312" w:hint="eastAsia"/>
          <w:b/>
          <w:sz w:val="32"/>
          <w:szCs w:val="32"/>
        </w:rPr>
        <w:t>网上预审只需发送以下材料的电子件或扫描件：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①《教师资格认定申请表》在网报名后生成的文件。</w:t>
      </w:r>
      <w:r>
        <w:rPr>
          <w:rFonts w:ascii="仿宋_GB2312" w:eastAsia="仿宋_GB2312" w:hAnsi="仿宋" w:cs="仿宋_GB2312" w:hint="eastAsia"/>
          <w:b/>
          <w:sz w:val="32"/>
          <w:szCs w:val="32"/>
        </w:rPr>
        <w:t>电子件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②《中小学和幼儿园教师资格考试合格证明》</w:t>
      </w:r>
      <w:r>
        <w:rPr>
          <w:rFonts w:ascii="仿宋_GB2312" w:eastAsia="仿宋_GB2312" w:hAnsi="仿宋" w:cs="仿宋_GB2312" w:hint="eastAsia"/>
          <w:b/>
          <w:sz w:val="32"/>
          <w:szCs w:val="32"/>
        </w:rPr>
        <w:t>扫描件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③《普通话水平测试等级证书》</w:t>
      </w:r>
      <w:r>
        <w:rPr>
          <w:rFonts w:ascii="仿宋_GB2312" w:eastAsia="仿宋_GB2312" w:hAnsi="仿宋" w:cs="仿宋_GB2312" w:hint="eastAsia"/>
          <w:b/>
          <w:sz w:val="32"/>
          <w:szCs w:val="32"/>
        </w:rPr>
        <w:t>扫描件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 xml:space="preserve">④毕业证书  </w:t>
      </w:r>
      <w:r>
        <w:rPr>
          <w:rFonts w:ascii="仿宋_GB2312" w:eastAsia="仿宋_GB2312" w:hAnsi="仿宋" w:cs="仿宋_GB2312" w:hint="eastAsia"/>
          <w:b/>
          <w:sz w:val="32"/>
          <w:szCs w:val="32"/>
        </w:rPr>
        <w:t>扫描件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⑤《身份证》及本人近期相片。</w:t>
      </w:r>
      <w:r>
        <w:rPr>
          <w:rFonts w:ascii="仿宋_GB2312" w:eastAsia="仿宋_GB2312" w:hAnsi="仿宋" w:cs="仿宋_GB2312" w:hint="eastAsia"/>
          <w:b/>
          <w:sz w:val="32"/>
          <w:szCs w:val="32"/>
        </w:rPr>
        <w:t>扫描件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⑥《海南省申请认定教师资格人员体格检查表》。</w:t>
      </w:r>
      <w:r>
        <w:rPr>
          <w:rFonts w:ascii="仿宋_GB2312" w:eastAsia="仿宋_GB2312" w:hAnsi="仿宋" w:cs="仿宋_GB2312" w:hint="eastAsia"/>
          <w:b/>
          <w:sz w:val="32"/>
          <w:szCs w:val="32"/>
        </w:rPr>
        <w:t>扫描件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⑦《申请人思想品德鉴定表》。</w:t>
      </w:r>
      <w:r>
        <w:rPr>
          <w:rFonts w:ascii="仿宋_GB2312" w:eastAsia="仿宋_GB2312" w:hAnsi="仿宋" w:cs="仿宋_GB2312" w:hint="eastAsia"/>
          <w:b/>
          <w:sz w:val="32"/>
          <w:szCs w:val="32"/>
        </w:rPr>
        <w:t>扫描件</w:t>
      </w:r>
    </w:p>
    <w:p w:rsidR="00782F43" w:rsidRDefault="00782F43" w:rsidP="00782F43">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⑧工作单位劳动证明或研究生在读证明”（ 无我市户口的往届生须另交）。在我市区高校应届毕业交毕业证即可，免交户口和在读证明。</w:t>
      </w:r>
    </w:p>
    <w:p w:rsidR="00782F43" w:rsidRDefault="00782F43" w:rsidP="00782F43">
      <w:pPr>
        <w:spacing w:line="560" w:lineRule="exact"/>
        <w:rPr>
          <w:rFonts w:ascii="仿宋_GB2312" w:eastAsia="仿宋_GB2312" w:hAnsi="仿宋" w:hint="eastAsia"/>
          <w:sz w:val="32"/>
          <w:szCs w:val="32"/>
        </w:rPr>
      </w:pPr>
      <w:r>
        <w:rPr>
          <w:rFonts w:ascii="仿宋_GB2312" w:eastAsia="仿宋_GB2312" w:hAnsi="仿宋" w:cs="仿宋_GB2312" w:hint="eastAsia"/>
          <w:sz w:val="32"/>
          <w:szCs w:val="32"/>
        </w:rPr>
        <w:t>⑨申请中等职业学校实习指导教师资格的还需提供相当助理工程师以上专业技术职务或者中级以上工人技术等级证书。</w:t>
      </w:r>
      <w:r>
        <w:rPr>
          <w:rFonts w:ascii="仿宋_GB2312" w:eastAsia="仿宋_GB2312" w:hAnsi="仿宋" w:cs="仿宋_GB2312" w:hint="eastAsia"/>
          <w:b/>
          <w:sz w:val="32"/>
          <w:szCs w:val="32"/>
        </w:rPr>
        <w:t>扫描件</w:t>
      </w:r>
    </w:p>
    <w:p w:rsidR="005B241A" w:rsidRDefault="005B241A"/>
    <w:sectPr w:rsidR="005B24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1A" w:rsidRDefault="005B241A" w:rsidP="00782F43">
      <w:r>
        <w:separator/>
      </w:r>
    </w:p>
  </w:endnote>
  <w:endnote w:type="continuationSeparator" w:id="1">
    <w:p w:rsidR="005B241A" w:rsidRDefault="005B241A" w:rsidP="00782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1A" w:rsidRDefault="005B241A" w:rsidP="00782F43">
      <w:r>
        <w:separator/>
      </w:r>
    </w:p>
  </w:footnote>
  <w:footnote w:type="continuationSeparator" w:id="1">
    <w:p w:rsidR="005B241A" w:rsidRDefault="005B241A" w:rsidP="00782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F43"/>
    <w:rsid w:val="005B241A"/>
    <w:rsid w:val="00782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4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F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2F43"/>
    <w:rPr>
      <w:sz w:val="18"/>
      <w:szCs w:val="18"/>
    </w:rPr>
  </w:style>
  <w:style w:type="paragraph" w:styleId="a4">
    <w:name w:val="footer"/>
    <w:basedOn w:val="a"/>
    <w:link w:val="Char0"/>
    <w:uiPriority w:val="99"/>
    <w:semiHidden/>
    <w:unhideWhenUsed/>
    <w:rsid w:val="00782F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2F43"/>
    <w:rPr>
      <w:sz w:val="18"/>
      <w:szCs w:val="18"/>
    </w:rPr>
  </w:style>
</w:styles>
</file>

<file path=word/webSettings.xml><?xml version="1.0" encoding="utf-8"?>
<w:webSettings xmlns:r="http://schemas.openxmlformats.org/officeDocument/2006/relationships" xmlns:w="http://schemas.openxmlformats.org/wordprocessingml/2006/main">
  <w:divs>
    <w:div w:id="12095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Company>Microsoft</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2017-03-28T00:52:00Z</dcterms:created>
  <dcterms:modified xsi:type="dcterms:W3CDTF">2017-03-28T00:52:00Z</dcterms:modified>
</cp:coreProperties>
</file>