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left="-105" w:leftChars="-50" w:right="-105" w:rightChars="-50" w:firstLine="0" w:firstLineChars="0"/>
        <w:jc w:val="center"/>
        <w:textAlignment w:val="auto"/>
        <w:outlineLvl w:val="9"/>
        <w:rPr>
          <w:rFonts w:hint="eastAsia" w:ascii="方正小标宋简体" w:eastAsia="方正小标宋简体"/>
          <w:b/>
          <w:bCs/>
          <w:color w:val="000000"/>
          <w:sz w:val="36"/>
          <w:szCs w:val="36"/>
        </w:rPr>
      </w:pPr>
      <w:r>
        <w:rPr>
          <w:rFonts w:hint="eastAsia" w:ascii="方正小标宋简体" w:eastAsia="方正小标宋简体"/>
          <w:b/>
          <w:bCs/>
          <w:color w:val="000000"/>
          <w:sz w:val="36"/>
          <w:szCs w:val="36"/>
        </w:rPr>
        <w:t>邗江区201</w:t>
      </w:r>
      <w:r>
        <w:rPr>
          <w:rFonts w:hint="eastAsia" w:ascii="方正小标宋简体" w:eastAsia="方正小标宋简体"/>
          <w:b/>
          <w:bCs/>
          <w:color w:val="000000"/>
          <w:sz w:val="36"/>
          <w:szCs w:val="36"/>
          <w:lang w:val="en-US" w:eastAsia="zh-CN"/>
        </w:rPr>
        <w:t>7</w:t>
      </w:r>
      <w:r>
        <w:rPr>
          <w:rFonts w:hint="eastAsia" w:ascii="方正小标宋简体" w:eastAsia="方正小标宋简体"/>
          <w:b/>
          <w:bCs/>
          <w:color w:val="000000"/>
          <w:sz w:val="36"/>
          <w:szCs w:val="36"/>
        </w:rPr>
        <w:t>年面向社会认定初级中学、小学、幼儿园教师资格公告</w:t>
      </w:r>
    </w:p>
    <w:p>
      <w:pPr>
        <w:spacing w:line="500" w:lineRule="exact"/>
        <w:ind w:firstLine="480" w:firstLineChars="200"/>
        <w:rPr>
          <w:color w:val="000000"/>
          <w:sz w:val="24"/>
        </w:rPr>
      </w:pPr>
      <w:r>
        <w:rPr>
          <w:color w:val="000000"/>
          <w:sz w:val="24"/>
        </w:rPr>
        <w:t>根据国务院《教师资格条例》和教育部《教师资格条例实施办法》的规定，</w:t>
      </w:r>
      <w:r>
        <w:rPr>
          <w:rFonts w:hint="eastAsia"/>
          <w:color w:val="000000"/>
          <w:sz w:val="24"/>
          <w:lang w:eastAsia="zh-CN"/>
        </w:rPr>
        <w:t>按照</w:t>
      </w:r>
      <w:r>
        <w:rPr>
          <w:rFonts w:hint="default"/>
          <w:color w:val="000000"/>
          <w:sz w:val="24"/>
          <w:lang w:val="en-US" w:eastAsia="zh-CN"/>
        </w:rPr>
        <w:t>《省教育厅关于进一步做好全省中小学教师资格考试和认定工作的通知》（苏教人〔2016〕24号）</w:t>
      </w:r>
      <w:r>
        <w:rPr>
          <w:rFonts w:hint="eastAsia"/>
          <w:color w:val="000000"/>
          <w:sz w:val="24"/>
        </w:rPr>
        <w:t>精</w:t>
      </w:r>
      <w:r>
        <w:rPr>
          <w:rFonts w:hint="eastAsia"/>
          <w:color w:val="000000"/>
          <w:szCs w:val="21"/>
        </w:rPr>
        <w:t>神</w:t>
      </w:r>
      <w:r>
        <w:rPr>
          <w:color w:val="000000"/>
          <w:sz w:val="24"/>
        </w:rPr>
        <w:t>要求，我</w:t>
      </w:r>
      <w:r>
        <w:rPr>
          <w:rFonts w:hint="eastAsia"/>
          <w:color w:val="000000"/>
          <w:sz w:val="24"/>
          <w:lang w:eastAsia="zh-CN"/>
        </w:rPr>
        <w:t>区</w:t>
      </w:r>
      <w:r>
        <w:rPr>
          <w:color w:val="000000"/>
          <w:sz w:val="24"/>
        </w:rPr>
        <w:t>20</w:t>
      </w:r>
      <w:r>
        <w:rPr>
          <w:rFonts w:hint="eastAsia"/>
          <w:color w:val="000000"/>
          <w:sz w:val="24"/>
        </w:rPr>
        <w:t>1</w:t>
      </w:r>
      <w:r>
        <w:rPr>
          <w:rFonts w:hint="eastAsia"/>
          <w:color w:val="000000"/>
          <w:sz w:val="24"/>
          <w:lang w:val="en-US" w:eastAsia="zh-CN"/>
        </w:rPr>
        <w:t>7</w:t>
      </w:r>
      <w:r>
        <w:rPr>
          <w:color w:val="000000"/>
          <w:sz w:val="24"/>
        </w:rPr>
        <w:t>年</w:t>
      </w:r>
      <w:r>
        <w:rPr>
          <w:rFonts w:hint="eastAsia"/>
          <w:color w:val="000000"/>
          <w:sz w:val="24"/>
          <w:lang w:eastAsia="zh-CN"/>
        </w:rPr>
        <w:t>将于上、下半年共两次</w:t>
      </w:r>
      <w:r>
        <w:rPr>
          <w:color w:val="000000"/>
          <w:sz w:val="24"/>
        </w:rPr>
        <w:t>面向社会认定</w:t>
      </w:r>
      <w:r>
        <w:rPr>
          <w:rFonts w:hint="eastAsia"/>
          <w:color w:val="000000"/>
          <w:sz w:val="24"/>
        </w:rPr>
        <w:t>初中、小学、幼儿园</w:t>
      </w:r>
      <w:r>
        <w:rPr>
          <w:color w:val="000000"/>
          <w:sz w:val="24"/>
        </w:rPr>
        <w:t>教师资格</w:t>
      </w:r>
      <w:r>
        <w:rPr>
          <w:rFonts w:hint="eastAsia"/>
          <w:color w:val="000000"/>
          <w:sz w:val="24"/>
          <w:lang w:eastAsia="zh-CN"/>
        </w:rPr>
        <w:t>。为有序推进相关工作</w:t>
      </w:r>
      <w:r>
        <w:rPr>
          <w:color w:val="000000"/>
          <w:sz w:val="24"/>
        </w:rPr>
        <w:t>，现将有关</w:t>
      </w:r>
      <w:r>
        <w:rPr>
          <w:rFonts w:hint="eastAsia"/>
          <w:color w:val="000000"/>
          <w:sz w:val="24"/>
          <w:lang w:eastAsia="zh-CN"/>
        </w:rPr>
        <w:t>事项</w:t>
      </w:r>
      <w:r>
        <w:rPr>
          <w:color w:val="000000"/>
          <w:sz w:val="24"/>
        </w:rPr>
        <w:t>安排告知如下：</w:t>
      </w:r>
    </w:p>
    <w:p>
      <w:pPr>
        <w:spacing w:line="500" w:lineRule="exact"/>
        <w:ind w:firstLine="562" w:firstLineChars="200"/>
        <w:rPr>
          <w:rFonts w:hint="eastAsia"/>
          <w:b/>
          <w:bCs/>
          <w:color w:val="000000"/>
          <w:sz w:val="28"/>
        </w:rPr>
      </w:pPr>
      <w:r>
        <w:rPr>
          <w:b/>
          <w:bCs/>
          <w:color w:val="000000"/>
          <w:sz w:val="28"/>
        </w:rPr>
        <w:t>一、认定对象</w:t>
      </w:r>
    </w:p>
    <w:p>
      <w:pPr>
        <w:widowControl/>
        <w:spacing w:line="500" w:lineRule="exact"/>
        <w:ind w:firstLine="480" w:firstLineChars="200"/>
        <w:rPr>
          <w:rFonts w:hint="eastAsia"/>
          <w:color w:val="000000"/>
          <w:sz w:val="24"/>
        </w:rPr>
      </w:pPr>
      <w:r>
        <w:rPr>
          <w:rFonts w:hint="eastAsia"/>
          <w:color w:val="000000"/>
          <w:sz w:val="24"/>
        </w:rPr>
        <w:t>凡未达到国家法定退休年龄，遵守宪法和法律，热爱教育事业，具有良好的思想品德，具备《教师法》规定条件的扬州市邗江区户籍人员、人事关系在扬州市邗江区（与用人单位签订一年以上聘用合同并由用人单位缴纳社会保险）的人员和在扬高校201</w:t>
      </w:r>
      <w:r>
        <w:rPr>
          <w:rFonts w:hint="eastAsia"/>
          <w:color w:val="000000"/>
          <w:sz w:val="24"/>
          <w:lang w:val="en-US" w:eastAsia="zh-CN"/>
        </w:rPr>
        <w:t>7</w:t>
      </w:r>
      <w:r>
        <w:rPr>
          <w:rFonts w:hint="eastAsia"/>
          <w:color w:val="000000"/>
          <w:sz w:val="24"/>
        </w:rPr>
        <w:t>届全日制专科及以上毕业生、在读全日制研究生。</w:t>
      </w:r>
    </w:p>
    <w:p>
      <w:pPr>
        <w:spacing w:line="500" w:lineRule="exact"/>
        <w:ind w:firstLine="562" w:firstLineChars="200"/>
        <w:rPr>
          <w:b/>
          <w:color w:val="000000"/>
          <w:sz w:val="24"/>
        </w:rPr>
      </w:pPr>
      <w:r>
        <w:rPr>
          <w:b/>
          <w:bCs/>
          <w:color w:val="000000"/>
          <w:sz w:val="28"/>
        </w:rPr>
        <w:t>二、</w:t>
      </w:r>
      <w:r>
        <w:rPr>
          <w:b/>
          <w:color w:val="000000"/>
          <w:sz w:val="24"/>
        </w:rPr>
        <w:t>受理范围</w:t>
      </w:r>
    </w:p>
    <w:p>
      <w:pPr>
        <w:adjustRightInd w:val="0"/>
        <w:snapToGrid w:val="0"/>
        <w:spacing w:line="520" w:lineRule="exact"/>
        <w:ind w:firstLine="480" w:firstLineChars="200"/>
        <w:rPr>
          <w:color w:val="000000"/>
          <w:sz w:val="24"/>
        </w:rPr>
      </w:pPr>
      <w:r>
        <w:rPr>
          <w:color w:val="000000"/>
          <w:sz w:val="24"/>
        </w:rPr>
        <w:t>根据国家和省有关规定，</w:t>
      </w:r>
      <w:r>
        <w:rPr>
          <w:rFonts w:hint="eastAsia"/>
          <w:color w:val="000000"/>
          <w:sz w:val="24"/>
        </w:rPr>
        <w:t>初级</w:t>
      </w:r>
      <w:r>
        <w:rPr>
          <w:color w:val="000000"/>
          <w:sz w:val="24"/>
        </w:rPr>
        <w:t>中学教师资格、</w:t>
      </w:r>
      <w:r>
        <w:rPr>
          <w:rFonts w:hint="eastAsia"/>
          <w:color w:val="000000"/>
          <w:sz w:val="24"/>
        </w:rPr>
        <w:t>小学</w:t>
      </w:r>
      <w:r>
        <w:rPr>
          <w:color w:val="000000"/>
          <w:sz w:val="24"/>
        </w:rPr>
        <w:t>教师资格和</w:t>
      </w:r>
      <w:r>
        <w:rPr>
          <w:rFonts w:hint="eastAsia"/>
          <w:color w:val="000000"/>
          <w:sz w:val="24"/>
        </w:rPr>
        <w:t>幼儿园</w:t>
      </w:r>
      <w:r>
        <w:rPr>
          <w:color w:val="000000"/>
          <w:sz w:val="24"/>
        </w:rPr>
        <w:t>教师资格，由</w:t>
      </w:r>
      <w:r>
        <w:rPr>
          <w:rFonts w:hint="eastAsia"/>
          <w:color w:val="000000"/>
          <w:sz w:val="24"/>
        </w:rPr>
        <w:t>区</w:t>
      </w:r>
      <w:r>
        <w:rPr>
          <w:color w:val="000000"/>
          <w:sz w:val="24"/>
        </w:rPr>
        <w:t>教育</w:t>
      </w:r>
      <w:r>
        <w:rPr>
          <w:rFonts w:hint="eastAsia"/>
          <w:color w:val="000000"/>
          <w:sz w:val="24"/>
        </w:rPr>
        <w:t>局受理</w:t>
      </w:r>
      <w:r>
        <w:rPr>
          <w:color w:val="000000"/>
          <w:sz w:val="24"/>
        </w:rPr>
        <w:t>。</w:t>
      </w:r>
      <w:r>
        <w:rPr>
          <w:rFonts w:hint="eastAsia"/>
          <w:color w:val="000000"/>
          <w:sz w:val="24"/>
          <w:lang w:eastAsia="zh-CN"/>
        </w:rPr>
        <w:t>同一申请人在同一年内只能申请一种教师资格</w:t>
      </w:r>
      <w:r>
        <w:rPr>
          <w:color w:val="000000"/>
          <w:sz w:val="24"/>
        </w:rPr>
        <w:t>。</w:t>
      </w:r>
    </w:p>
    <w:p>
      <w:pPr>
        <w:numPr>
          <w:ilvl w:val="0"/>
          <w:numId w:val="1"/>
        </w:numPr>
        <w:adjustRightInd w:val="0"/>
        <w:snapToGrid w:val="0"/>
        <w:spacing w:line="520" w:lineRule="exact"/>
        <w:ind w:firstLine="480" w:firstLineChars="200"/>
        <w:rPr>
          <w:color w:val="000000"/>
          <w:sz w:val="24"/>
        </w:rPr>
      </w:pPr>
      <w:r>
        <w:rPr>
          <w:color w:val="000000"/>
          <w:sz w:val="24"/>
        </w:rPr>
        <w:t>2014年及以前入学的全日制师范类应届毕业生可于毕业前的最后一学期由所在学校统一向当地教师资格认定机构申请相应教师资格，也可由本人凭学校出具的《毕业生双向选择就业推荐表》（以下简称《推荐表》）原件，回户籍所在地申请认定。</w:t>
      </w:r>
    </w:p>
    <w:p>
      <w:pPr>
        <w:pStyle w:val="2"/>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非师范类全日制应届毕业生可于毕业前的最后一学期，由本人凭学校出具的《推荐表》原件，自愿选择到户籍所在地或学校所在地申请认定相应教师资格。</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jc w:val="left"/>
        <w:textAlignment w:val="auto"/>
        <w:outlineLvl w:val="9"/>
        <w:rPr>
          <w:color w:val="000000"/>
          <w:sz w:val="24"/>
        </w:rPr>
      </w:pPr>
      <w:r>
        <w:rPr>
          <w:color w:val="000000"/>
          <w:sz w:val="24"/>
        </w:rPr>
        <w:t>（因保研等情况无《推荐表》的应届毕业生，由就读学校出具学籍证明，并注明无《推荐表》原因。凭《推荐表》或学籍证明申请认定并获得通过的应届毕业生，须凭合格毕业证书方可领取教师资格证书。）</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jc w:val="left"/>
        <w:textAlignment w:val="auto"/>
        <w:outlineLvl w:val="9"/>
        <w:rPr>
          <w:rFonts w:hint="eastAsia"/>
          <w:color w:val="FF0000"/>
          <w:sz w:val="24"/>
        </w:rPr>
      </w:pPr>
      <w:r>
        <w:rPr>
          <w:rFonts w:hint="eastAsia"/>
          <w:color w:val="FF0000"/>
          <w:sz w:val="24"/>
        </w:rPr>
        <w:t>根据市局要求，我区受理在扬高校</w:t>
      </w:r>
      <w:r>
        <w:rPr>
          <w:color w:val="FF0000"/>
          <w:sz w:val="24"/>
        </w:rPr>
        <w:t>非师范类全日制应届研究生、本、专科毕业生</w:t>
      </w:r>
      <w:r>
        <w:rPr>
          <w:rFonts w:hint="eastAsia"/>
          <w:color w:val="FF0000"/>
          <w:sz w:val="24"/>
        </w:rPr>
        <w:t>申请认定初中教师资格。</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rPr>
          <w:color w:val="000000"/>
          <w:sz w:val="24"/>
        </w:rPr>
      </w:pPr>
      <w:r>
        <w:rPr>
          <w:color w:val="000000"/>
          <w:sz w:val="24"/>
        </w:rPr>
        <w:t>3. 非应届毕业的全日制在校研究生可凭学籍证明和前合格学历自愿选择在学校所在地或户籍所在地申请认定相应层次教师资格。</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rPr>
          <w:color w:val="000000"/>
          <w:sz w:val="24"/>
        </w:rPr>
      </w:pPr>
      <w:r>
        <w:rPr>
          <w:color w:val="000000"/>
          <w:sz w:val="24"/>
        </w:rPr>
        <w:t>4.非上述范围内人员（含已毕业但未及时取得相应教师资格的普通院校全日制师范生）可在户籍所在地申请认定教师资格，也可在人事关系所在地申请认定教师资格。在人事关系所在地申请认定的，另需提供与聘用单位直接签订的聘用一年及以上的合同原件及复印件，以及聘用单位为其缴纳的社保证明（以当地社保管理部门相关证明为准）。</w:t>
      </w:r>
    </w:p>
    <w:p>
      <w:pPr>
        <w:keepNext w:val="0"/>
        <w:keepLines w:val="0"/>
        <w:pageBreakBefore w:val="0"/>
        <w:kinsoku/>
        <w:wordWrap/>
        <w:overflowPunct/>
        <w:topLinePunct w:val="0"/>
        <w:autoSpaceDE/>
        <w:autoSpaceDN/>
        <w:bidi w:val="0"/>
        <w:spacing w:beforeAutospacing="0" w:afterAutospacing="0" w:line="500" w:lineRule="exact"/>
        <w:ind w:left="0" w:leftChars="0" w:right="0" w:rightChars="0" w:firstLine="560" w:firstLineChars="200"/>
        <w:textAlignment w:val="auto"/>
        <w:outlineLvl w:val="9"/>
        <w:rPr>
          <w:b/>
          <w:bCs/>
          <w:color w:val="000000"/>
          <w:sz w:val="28"/>
        </w:rPr>
      </w:pPr>
      <w:r>
        <w:rPr>
          <w:b/>
          <w:bCs/>
          <w:color w:val="000000"/>
          <w:sz w:val="28"/>
        </w:rPr>
        <w:t>三、申请条件</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符合以下基本条件的人员，可以在我</w:t>
      </w:r>
      <w:r>
        <w:rPr>
          <w:rFonts w:hint="eastAsia" w:ascii="Times New Roman" w:hAnsi="Times New Roman" w:eastAsia="宋体" w:cs="Times New Roman"/>
          <w:color w:val="000000"/>
          <w:kern w:val="2"/>
          <w:sz w:val="24"/>
          <w:szCs w:val="24"/>
          <w:lang w:val="en-US" w:eastAsia="zh-CN" w:bidi="ar-SA"/>
        </w:rPr>
        <w:t>区</w:t>
      </w:r>
      <w:r>
        <w:rPr>
          <w:rFonts w:ascii="Times New Roman" w:hAnsi="Times New Roman" w:eastAsia="宋体" w:cs="Times New Roman"/>
          <w:color w:val="000000"/>
          <w:kern w:val="2"/>
          <w:sz w:val="24"/>
          <w:szCs w:val="24"/>
          <w:lang w:val="en-US" w:eastAsia="zh-CN" w:bidi="ar-SA"/>
        </w:rPr>
        <w:t>申请认定</w:t>
      </w:r>
      <w:r>
        <w:rPr>
          <w:rFonts w:hint="eastAsia"/>
          <w:color w:val="000000"/>
          <w:sz w:val="24"/>
        </w:rPr>
        <w:t>初级</w:t>
      </w:r>
      <w:r>
        <w:rPr>
          <w:color w:val="000000"/>
          <w:sz w:val="24"/>
        </w:rPr>
        <w:t>中学教师资格、</w:t>
      </w:r>
      <w:r>
        <w:rPr>
          <w:rFonts w:hint="eastAsia"/>
          <w:color w:val="000000"/>
          <w:sz w:val="24"/>
        </w:rPr>
        <w:t>小学</w:t>
      </w:r>
      <w:r>
        <w:rPr>
          <w:color w:val="000000"/>
          <w:sz w:val="24"/>
        </w:rPr>
        <w:t>教师资格和</w:t>
      </w:r>
      <w:r>
        <w:rPr>
          <w:rFonts w:hint="eastAsia"/>
          <w:color w:val="000000"/>
          <w:sz w:val="24"/>
        </w:rPr>
        <w:t>幼儿园</w:t>
      </w:r>
      <w:r>
        <w:rPr>
          <w:color w:val="000000"/>
          <w:sz w:val="24"/>
        </w:rPr>
        <w:t>教师资格</w:t>
      </w:r>
      <w:r>
        <w:rPr>
          <w:rFonts w:ascii="Times New Roman" w:hAnsi="Times New Roman" w:eastAsia="宋体" w:cs="Times New Roman"/>
          <w:color w:val="000000"/>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（一）具有中华人民共和国国籍。</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（二）具有</w:t>
      </w:r>
      <w:r>
        <w:rPr>
          <w:rFonts w:hint="eastAsia" w:ascii="Times New Roman" w:hAnsi="Times New Roman" w:eastAsia="宋体" w:cs="Times New Roman"/>
          <w:color w:val="000000"/>
          <w:kern w:val="2"/>
          <w:sz w:val="24"/>
          <w:szCs w:val="24"/>
          <w:lang w:val="en-US" w:eastAsia="zh-CN" w:bidi="ar-SA"/>
        </w:rPr>
        <w:t>邗江</w:t>
      </w:r>
      <w:r>
        <w:rPr>
          <w:rFonts w:ascii="Times New Roman" w:hAnsi="Times New Roman" w:eastAsia="宋体" w:cs="Times New Roman"/>
          <w:color w:val="000000"/>
          <w:kern w:val="2"/>
          <w:sz w:val="24"/>
          <w:szCs w:val="24"/>
          <w:lang w:val="en-US" w:eastAsia="zh-CN" w:bidi="ar-SA"/>
        </w:rPr>
        <w:t>户籍或人事关系在</w:t>
      </w:r>
      <w:r>
        <w:rPr>
          <w:rFonts w:hint="eastAsia" w:ascii="Times New Roman" w:hAnsi="Times New Roman" w:eastAsia="宋体" w:cs="Times New Roman"/>
          <w:color w:val="000000"/>
          <w:kern w:val="2"/>
          <w:sz w:val="24"/>
          <w:szCs w:val="24"/>
          <w:lang w:val="en-US" w:eastAsia="zh-CN" w:bidi="ar-SA"/>
        </w:rPr>
        <w:t>邗江</w:t>
      </w:r>
      <w:r>
        <w:rPr>
          <w:rFonts w:ascii="Times New Roman" w:hAnsi="Times New Roman" w:eastAsia="宋体" w:cs="Times New Roman"/>
          <w:color w:val="000000"/>
          <w:kern w:val="2"/>
          <w:sz w:val="24"/>
          <w:szCs w:val="24"/>
          <w:lang w:val="en-US" w:eastAsia="zh-CN" w:bidi="ar-SA"/>
        </w:rPr>
        <w:t>或</w:t>
      </w:r>
      <w:r>
        <w:rPr>
          <w:rFonts w:hint="eastAsia"/>
          <w:color w:val="000000"/>
          <w:sz w:val="24"/>
        </w:rPr>
        <w:t>在扬高校</w:t>
      </w:r>
      <w:r>
        <w:rPr>
          <w:rFonts w:ascii="Times New Roman" w:hAnsi="Times New Roman" w:eastAsia="宋体" w:cs="Times New Roman"/>
          <w:color w:val="000000"/>
          <w:kern w:val="2"/>
          <w:sz w:val="24"/>
          <w:szCs w:val="24"/>
          <w:lang w:val="en-US" w:eastAsia="zh-CN" w:bidi="ar-SA"/>
        </w:rPr>
        <w:t>全日制应届毕业生或全日制在读研究生。</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三）遵守宪法和法律，热爱教育事业，具有良好的思想品德。被撤销教师资格的，自撤销之日起５年内不得重新申请认定教师资格；受到剥夺政治权利或者故意犯罪受到有期徒刑以上刑事处罚的，不能申请认定教师资格。</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（四）符合江苏省教师资格认定体检标准</w:t>
      </w:r>
      <w:r>
        <w:rPr>
          <w:rFonts w:hint="eastAsia" w:ascii="Times New Roman" w:hAnsi="Times New Roman" w:cs="Times New Roman"/>
          <w:color w:val="000000"/>
          <w:kern w:val="2"/>
          <w:sz w:val="24"/>
          <w:szCs w:val="24"/>
          <w:lang w:val="en-US" w:eastAsia="zh-CN" w:bidi="ar-SA"/>
        </w:rPr>
        <w:t>。</w:t>
      </w:r>
    </w:p>
    <w:p>
      <w:pPr>
        <w:spacing w:line="500" w:lineRule="exact"/>
        <w:ind w:firstLine="480" w:firstLineChars="200"/>
        <w:rPr>
          <w:rFonts w:hint="eastAsia"/>
          <w:color w:val="000000"/>
          <w:sz w:val="24"/>
        </w:rPr>
      </w:pPr>
      <w:r>
        <w:rPr>
          <w:color w:val="000000"/>
          <w:sz w:val="24"/>
        </w:rPr>
        <w:t>申请认定教师资格者均必须参加由教师资格认定机构统一组织的体格检查。“身体条件”的具体标准</w:t>
      </w:r>
      <w:r>
        <w:rPr>
          <w:rFonts w:ascii="Times New Roman" w:hAnsi="Times New Roman" w:eastAsia="宋体" w:cs="Times New Roman"/>
          <w:color w:val="000000"/>
          <w:kern w:val="2"/>
          <w:sz w:val="24"/>
          <w:szCs w:val="24"/>
          <w:lang w:val="en-US" w:eastAsia="zh-CN" w:bidi="ar-SA"/>
        </w:rPr>
        <w:t>符合江苏省教师资格认定体检标准（苏教师〔2002〕59号</w:t>
      </w:r>
      <w:r>
        <w:rPr>
          <w:rFonts w:hint="eastAsia" w:ascii="Times New Roman" w:hAnsi="Times New Roman" w:eastAsia="宋体" w:cs="Times New Roman"/>
          <w:color w:val="000000"/>
          <w:kern w:val="2"/>
          <w:sz w:val="24"/>
          <w:szCs w:val="24"/>
          <w:lang w:val="en-US" w:eastAsia="zh-CN" w:bidi="ar-SA"/>
        </w:rPr>
        <w:t>）。</w:t>
      </w:r>
      <w:r>
        <w:rPr>
          <w:rFonts w:hint="eastAsia"/>
          <w:color w:val="000000"/>
          <w:sz w:val="24"/>
        </w:rPr>
        <w:t>妊娠期申请人可暂免检孕妇不宜的体检项目，在其他可检测项目合格的情况下，由主检医生在体检表上签署妊娠情况说明，并附上妊娠反应为阳性的检测报告或围产检查档案等证明材料。材料齐全后，可以先进行认定，但证书暂缓发放。孕期结束后，待体检项目全部检查合格后，再发放教师资格证书。</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（五）符合《教师法》规定的学历要求。</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申请认定幼儿园、小学、初中教师资格的，应当具备大学专科及以上学历（其中具有中等幼师学历可以申请幼儿园教师资格，具有中等师范学历可以申请小学教师资格）</w:t>
      </w:r>
      <w:r>
        <w:rPr>
          <w:rFonts w:hint="eastAsia" w:ascii="Times New Roman" w:hAnsi="Times New Roman" w:cs="Times New Roman"/>
          <w:color w:val="000000"/>
          <w:kern w:val="2"/>
          <w:sz w:val="24"/>
          <w:szCs w:val="24"/>
          <w:lang w:val="en-US" w:eastAsia="zh-CN" w:bidi="ar-SA"/>
        </w:rPr>
        <w:t>。</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（六）取得普通话水平测试等级证书。</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申请人普通话水平应达到国家语委颁布的《普通话水平测试等级标准》二级乙等及以上水平，其中语文教师、幼儿园教师和担任对外汉语教学的教师应达到二级甲等以上水平；语音教师和播音、主持、影视剧表演等专业教师应当达到一级水平。年满五十周岁的申请人员，提倡使用普通话，对普通话证书不作要求。</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jc w:val="left"/>
        <w:textAlignment w:val="auto"/>
        <w:outlineLvl w:val="9"/>
        <w:rPr>
          <w:rFonts w:ascii="Times New Roman" w:hAnsi="Times New Roman" w:eastAsia="宋体" w:cs="Times New Roman"/>
          <w:color w:val="000000"/>
          <w:kern w:val="2"/>
          <w:sz w:val="24"/>
          <w:szCs w:val="24"/>
          <w:lang w:val="en-US" w:eastAsia="zh-CN" w:bidi="ar-SA"/>
        </w:rPr>
      </w:pPr>
      <w:r>
        <w:rPr>
          <w:rFonts w:ascii="Times New Roman" w:hAnsi="Times New Roman" w:eastAsia="宋体" w:cs="Times New Roman"/>
          <w:color w:val="000000"/>
          <w:kern w:val="2"/>
          <w:sz w:val="24"/>
          <w:szCs w:val="24"/>
          <w:lang w:val="en-US" w:eastAsia="zh-CN" w:bidi="ar-SA"/>
        </w:rPr>
        <w:t>（七）非师范生和2015年及以后入学的师范生应取得有效的国家《中小学教师资格考试合格证明》（以下简称“《考试合格证明》”）。申请认定教师资格的学段和学科应与《考试合格证明》标注的学科和学段一致（2014年及以前入学的师范生只能免试申请与所学专业和学段对应的教师资格）。</w:t>
      </w:r>
    </w:p>
    <w:p>
      <w:pPr>
        <w:spacing w:line="500" w:lineRule="exact"/>
        <w:ind w:firstLine="562" w:firstLineChars="200"/>
        <w:rPr>
          <w:b/>
          <w:bCs/>
          <w:color w:val="000000"/>
          <w:sz w:val="28"/>
        </w:rPr>
      </w:pPr>
      <w:r>
        <w:rPr>
          <w:b/>
          <w:bCs/>
          <w:color w:val="000000"/>
          <w:sz w:val="28"/>
        </w:rPr>
        <w:t>四、</w:t>
      </w:r>
      <w:r>
        <w:rPr>
          <w:b/>
          <w:bCs/>
          <w:sz w:val="28"/>
        </w:rPr>
        <w:t>认定工作</w:t>
      </w:r>
      <w:r>
        <w:rPr>
          <w:rFonts w:hint="eastAsia"/>
          <w:b/>
          <w:bCs/>
          <w:sz w:val="28"/>
        </w:rPr>
        <w:t>安排</w:t>
      </w:r>
    </w:p>
    <w:p>
      <w:pPr>
        <w:spacing w:line="500" w:lineRule="exact"/>
        <w:ind w:firstLine="482" w:firstLineChars="200"/>
        <w:rPr>
          <w:sz w:val="24"/>
        </w:rPr>
      </w:pPr>
      <w:r>
        <w:rPr>
          <w:b/>
          <w:sz w:val="24"/>
        </w:rPr>
        <w:t>（一）网上报名</w:t>
      </w:r>
    </w:p>
    <w:p>
      <w:pPr>
        <w:spacing w:line="500" w:lineRule="exact"/>
        <w:ind w:firstLine="480" w:firstLineChars="200"/>
        <w:rPr>
          <w:rFonts w:hint="eastAsia"/>
          <w:color w:val="000000"/>
          <w:sz w:val="24"/>
        </w:rPr>
      </w:pPr>
      <w:r>
        <w:rPr>
          <w:rFonts w:hint="eastAsia"/>
          <w:color w:val="000000"/>
          <w:sz w:val="24"/>
        </w:rPr>
        <w:t>申报人员进入中国教师资格网（网址：www.jszg.edu.cn）进行网上报名。</w:t>
      </w:r>
    </w:p>
    <w:p>
      <w:pPr>
        <w:keepNext w:val="0"/>
        <w:keepLines w:val="0"/>
        <w:pageBreakBefore w:val="0"/>
        <w:widowControl w:val="0"/>
        <w:numPr>
          <w:ilvl w:val="0"/>
          <w:numId w:val="0"/>
        </w:numPr>
        <w:kinsoku/>
        <w:wordWrap/>
        <w:overflowPunct/>
        <w:topLinePunct w:val="0"/>
        <w:autoSpaceDE/>
        <w:autoSpaceDN/>
        <w:bidi w:val="0"/>
        <w:spacing w:beforeAutospacing="0" w:afterAutospacing="0" w:line="500" w:lineRule="exact"/>
        <w:ind w:leftChars="200" w:right="0" w:rightChars="0"/>
        <w:textAlignment w:val="auto"/>
        <w:outlineLvl w:val="9"/>
        <w:rPr>
          <w:rFonts w:hint="eastAsia"/>
          <w:color w:val="FF0000"/>
          <w:sz w:val="24"/>
        </w:rPr>
      </w:pPr>
      <w:r>
        <w:rPr>
          <w:rFonts w:hint="eastAsia" w:eastAsia="楷体_GB2312"/>
          <w:b/>
          <w:sz w:val="28"/>
          <w:szCs w:val="28"/>
          <w:lang w:val="en-US" w:eastAsia="zh-CN"/>
        </w:rPr>
        <w:t xml:space="preserve"> 1.</w:t>
      </w:r>
      <w:r>
        <w:rPr>
          <w:rFonts w:eastAsia="楷体_GB2312"/>
          <w:b/>
          <w:sz w:val="28"/>
          <w:szCs w:val="28"/>
        </w:rPr>
        <w:t>报名时间：</w:t>
      </w:r>
      <w:r>
        <w:rPr>
          <w:color w:val="FF0000"/>
        </w:rPr>
        <w:t>2</w:t>
      </w:r>
      <w:r>
        <w:rPr>
          <w:rFonts w:hint="eastAsia"/>
          <w:color w:val="FF0000"/>
          <w:sz w:val="24"/>
        </w:rPr>
        <w:t>017年网上报名时间为：上半年4月5日至4月18日，下半年9月18日至9月29日。请在报名期内的</w:t>
      </w:r>
      <w:r>
        <w:rPr>
          <w:rFonts w:hint="eastAsia"/>
          <w:color w:val="FF0000"/>
          <w:sz w:val="24"/>
          <w:lang w:val="en-US" w:eastAsia="zh-CN"/>
        </w:rPr>
        <w:t>7</w:t>
      </w:r>
      <w:r>
        <w:rPr>
          <w:rFonts w:hint="eastAsia"/>
          <w:color w:val="FF0000"/>
          <w:sz w:val="24"/>
        </w:rPr>
        <w:t>:</w:t>
      </w:r>
      <w:r>
        <w:rPr>
          <w:rFonts w:hint="eastAsia"/>
          <w:color w:val="FF0000"/>
          <w:sz w:val="24"/>
          <w:lang w:val="en-US" w:eastAsia="zh-CN"/>
        </w:rPr>
        <w:t>0</w:t>
      </w:r>
      <w:r>
        <w:rPr>
          <w:rFonts w:hint="eastAsia"/>
          <w:color w:val="FF0000"/>
          <w:sz w:val="24"/>
        </w:rPr>
        <w:t>0至</w:t>
      </w:r>
      <w:r>
        <w:rPr>
          <w:rFonts w:hint="eastAsia"/>
          <w:color w:val="FF0000"/>
          <w:sz w:val="24"/>
          <w:lang w:val="en-US" w:eastAsia="zh-CN"/>
        </w:rPr>
        <w:t>24</w:t>
      </w:r>
      <w:r>
        <w:rPr>
          <w:rFonts w:hint="eastAsia"/>
          <w:color w:val="FF0000"/>
          <w:sz w:val="24"/>
        </w:rPr>
        <w:t>:</w:t>
      </w:r>
      <w:r>
        <w:rPr>
          <w:rFonts w:hint="eastAsia"/>
          <w:color w:val="FF0000"/>
          <w:sz w:val="24"/>
          <w:lang w:val="en-US" w:eastAsia="zh-CN"/>
        </w:rPr>
        <w:t>0</w:t>
      </w:r>
      <w:r>
        <w:rPr>
          <w:rFonts w:hint="eastAsia"/>
          <w:color w:val="FF0000"/>
          <w:sz w:val="24"/>
        </w:rPr>
        <w:t>0登录中国教师资格网（www.jszg.edu.cn）报名，如时间有调整以网站通知为准。</w:t>
      </w:r>
    </w:p>
    <w:p>
      <w:pPr>
        <w:keepNext w:val="0"/>
        <w:keepLines w:val="0"/>
        <w:pageBreakBefore w:val="0"/>
        <w:widowControl w:val="0"/>
        <w:numPr>
          <w:ilvl w:val="0"/>
          <w:numId w:val="0"/>
        </w:numPr>
        <w:kinsoku/>
        <w:wordWrap/>
        <w:overflowPunct/>
        <w:topLinePunct w:val="0"/>
        <w:autoSpaceDE/>
        <w:autoSpaceDN/>
        <w:bidi w:val="0"/>
        <w:spacing w:beforeAutospacing="0" w:afterAutospacing="0" w:line="500" w:lineRule="exact"/>
        <w:ind w:left="0" w:leftChars="0" w:right="0" w:rightChars="0" w:firstLine="560"/>
        <w:textAlignment w:val="auto"/>
        <w:outlineLvl w:val="9"/>
        <w:rPr>
          <w:rFonts w:eastAsia="楷体_GB2312"/>
          <w:b/>
          <w:sz w:val="28"/>
          <w:szCs w:val="28"/>
        </w:rPr>
      </w:pPr>
      <w:r>
        <w:rPr>
          <w:rFonts w:eastAsia="楷体_GB2312"/>
          <w:b/>
          <w:sz w:val="28"/>
          <w:szCs w:val="28"/>
        </w:rPr>
        <w:t>2</w:t>
      </w:r>
      <w:r>
        <w:rPr>
          <w:rFonts w:hint="eastAsia" w:eastAsia="楷体_GB2312"/>
          <w:b/>
          <w:sz w:val="28"/>
          <w:szCs w:val="28"/>
        </w:rPr>
        <w:t>．</w:t>
      </w:r>
      <w:r>
        <w:rPr>
          <w:rFonts w:eastAsia="楷体_GB2312"/>
          <w:b/>
          <w:sz w:val="28"/>
          <w:szCs w:val="28"/>
        </w:rPr>
        <w:t>报名流程：</w:t>
      </w:r>
    </w:p>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0" w:firstLineChars="0"/>
        <w:jc w:val="left"/>
        <w:textAlignment w:val="auto"/>
        <w:outlineLvl w:val="9"/>
        <w:rPr>
          <w:rFonts w:hint="eastAsia" w:ascii="Times New Roman" w:hAnsi="Times New Roman" w:eastAsia="宋体" w:cs="Times New Roman"/>
          <w:kern w:val="2"/>
          <w:sz w:val="24"/>
          <w:szCs w:val="24"/>
          <w:lang w:val="en-US" w:eastAsia="zh-CN" w:bidi="ar-SA"/>
        </w:rPr>
      </w:pPr>
      <w:r>
        <w:rPr>
          <w:rFonts w:hint="eastAsia"/>
          <w:lang w:val="en-US" w:eastAsia="zh-CN"/>
        </w:rPr>
        <w:t xml:space="preserve">  </w:t>
      </w:r>
      <w:r>
        <w:rPr>
          <w:rFonts w:hint="eastAsia" w:ascii="Times New Roman" w:hAnsi="Times New Roman" w:eastAsia="宋体" w:cs="Times New Roman"/>
          <w:kern w:val="2"/>
          <w:sz w:val="24"/>
          <w:szCs w:val="24"/>
          <w:lang w:val="en-US" w:eastAsia="zh-CN" w:bidi="ar-SA"/>
        </w:rPr>
        <w:t>（1）进入中国教师资格网（www.jszg.edu.cn）。取得《考试合格证明》的人员，由“全国统考合格申请人网报入口”进入系统；其他申请人员，由“未参加全国统考申请人网报入口”进入系统。首次进入系统，点击“注册”进行申请，根据系统提示，确认网上申请协议。</w:t>
      </w:r>
    </w:p>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0" w:firstLineChars="0"/>
        <w:jc w:val="left"/>
        <w:textAlignment w:val="auto"/>
        <w:outlineLvl w:val="9"/>
        <w:rPr>
          <w:rFonts w:hint="eastAsia" w:ascii="Times New Roman" w:hAnsi="Times New Roman" w:eastAsia="宋体" w:cs="Times New Roman"/>
          <w:kern w:val="2"/>
          <w:sz w:val="24"/>
          <w:szCs w:val="24"/>
          <w:lang w:val="en-US" w:eastAsia="zh-CN" w:bidi="ar-SA"/>
        </w:rPr>
      </w:pPr>
      <w:r>
        <w:rPr>
          <w:rFonts w:hint="eastAsia"/>
          <w:lang w:val="en-US" w:eastAsia="zh-CN"/>
        </w:rPr>
        <w:t xml:space="preserve"> </w:t>
      </w:r>
      <w:r>
        <w:rPr>
          <w:rFonts w:hint="eastAsia" w:ascii="Times New Roman" w:hAnsi="Times New Roman" w:eastAsia="宋体" w:cs="Times New Roman"/>
          <w:kern w:val="2"/>
          <w:sz w:val="24"/>
          <w:szCs w:val="24"/>
          <w:lang w:val="en-US" w:eastAsia="zh-CN" w:bidi="ar-SA"/>
        </w:rPr>
        <w:t>（2）填写资料，选择确认点：</w:t>
      </w:r>
      <w:r>
        <w:t>申请人员注册时，先选择申请的资格种类、认定机构和任教学科，再依次选择确认点、阅读注意事项、填写身份信息。</w:t>
      </w:r>
      <w:r>
        <w:rPr>
          <w:rFonts w:hint="eastAsia" w:ascii="黑体" w:eastAsia="黑体"/>
          <w:color w:val="000000"/>
          <w:sz w:val="24"/>
          <w:u w:val="single"/>
        </w:rPr>
        <w:t>全国统考合格人员</w:t>
      </w:r>
      <w:r>
        <w:rPr>
          <w:rFonts w:hint="eastAsia"/>
          <w:color w:val="000000"/>
          <w:sz w:val="24"/>
        </w:rPr>
        <w:t>注册时，先正确填写本人真实姓名、身份证号和考试合格证明编号，申请人所申请的资格种类、任教学科均按照考试合格证明上的内容自动生成，不可</w:t>
      </w:r>
      <w:r>
        <w:rPr>
          <w:rFonts w:hint="eastAsia" w:ascii="Times New Roman" w:hAnsi="Times New Roman" w:eastAsia="宋体" w:cs="Times New Roman"/>
          <w:kern w:val="2"/>
          <w:sz w:val="24"/>
          <w:szCs w:val="24"/>
          <w:lang w:val="en-US" w:eastAsia="zh-CN" w:bidi="ar-SA"/>
        </w:rPr>
        <w:t>更改。</w:t>
      </w:r>
    </w:p>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jc w:val="left"/>
        <w:textAlignment w:val="auto"/>
        <w:outlineLvl w:val="9"/>
        <w:rPr>
          <w:rFonts w:hint="eastAsia"/>
          <w:color w:val="000000"/>
          <w:sz w:val="24"/>
          <w:u w:val="none"/>
        </w:rPr>
      </w:pPr>
      <w:r>
        <w:rPr>
          <w:rFonts w:hint="eastAsia" w:ascii="Times New Roman" w:hAnsi="Times New Roman" w:eastAsia="宋体" w:cs="Times New Roman"/>
          <w:color w:val="FF0000"/>
          <w:kern w:val="2"/>
          <w:sz w:val="24"/>
          <w:szCs w:val="24"/>
          <w:lang w:val="en-US" w:eastAsia="zh-CN" w:bidi="ar-SA"/>
        </w:rPr>
        <w:t>特别提醒：除</w:t>
      </w:r>
      <w:r>
        <w:rPr>
          <w:rFonts w:hint="eastAsia"/>
          <w:color w:val="FF0000"/>
          <w:sz w:val="24"/>
        </w:rPr>
        <w:t>扬州市职业大学201</w:t>
      </w:r>
      <w:r>
        <w:rPr>
          <w:rFonts w:hint="eastAsia"/>
          <w:color w:val="FF0000"/>
          <w:sz w:val="24"/>
          <w:lang w:val="en-US" w:eastAsia="zh-CN"/>
        </w:rPr>
        <w:t>7</w:t>
      </w:r>
      <w:r>
        <w:rPr>
          <w:rFonts w:hint="eastAsia"/>
          <w:color w:val="FF0000"/>
          <w:sz w:val="24"/>
        </w:rPr>
        <w:t>年应届全日制专科师范类毕业生应选择 “扬州职业大学教务处师范科”为确认点</w:t>
      </w:r>
      <w:r>
        <w:rPr>
          <w:rFonts w:hint="eastAsia"/>
          <w:color w:val="FF0000"/>
          <w:sz w:val="24"/>
          <w:lang w:eastAsia="zh-CN"/>
        </w:rPr>
        <w:t>外</w:t>
      </w:r>
      <w:r>
        <w:rPr>
          <w:rFonts w:hint="eastAsia"/>
          <w:sz w:val="24"/>
        </w:rPr>
        <w:t>，</w:t>
      </w:r>
      <w:r>
        <w:rPr>
          <w:rFonts w:hint="eastAsia"/>
          <w:sz w:val="24"/>
          <w:lang w:eastAsia="zh-CN"/>
        </w:rPr>
        <w:t>其余申请人均需</w:t>
      </w:r>
      <w:r>
        <w:rPr>
          <w:rFonts w:hint="eastAsia"/>
          <w:color w:val="000000"/>
          <w:sz w:val="24"/>
        </w:rPr>
        <w:t>选择</w:t>
      </w:r>
      <w:r>
        <w:rPr>
          <w:rFonts w:hint="eastAsia" w:ascii="黑体" w:eastAsia="黑体"/>
          <w:color w:val="FF0000"/>
          <w:sz w:val="24"/>
          <w:u w:val="none"/>
        </w:rPr>
        <w:t>“邗江行政服务中心综合办窗口”</w:t>
      </w:r>
      <w:r>
        <w:rPr>
          <w:rFonts w:hint="eastAsia" w:ascii="黑体" w:eastAsia="黑体"/>
          <w:color w:val="auto"/>
          <w:sz w:val="24"/>
          <w:u w:val="none"/>
          <w:lang w:eastAsia="zh-CN"/>
        </w:rPr>
        <w:t>为认定机构与确认点。</w:t>
      </w:r>
    </w:p>
    <w:p>
      <w:pPr>
        <w:widowControl/>
        <w:spacing w:line="500" w:lineRule="exact"/>
        <w:ind w:firstLine="480" w:firstLineChars="200"/>
        <w:rPr>
          <w:color w:val="000000"/>
          <w:sz w:val="24"/>
        </w:rPr>
      </w:pPr>
      <w:r>
        <w:rPr>
          <w:rFonts w:hint="eastAsia"/>
          <w:color w:val="000000"/>
          <w:sz w:val="24"/>
        </w:rPr>
        <w:t>（</w:t>
      </w:r>
      <w:r>
        <w:rPr>
          <w:rFonts w:hint="eastAsia"/>
          <w:color w:val="000000"/>
          <w:sz w:val="24"/>
          <w:lang w:val="en-US" w:eastAsia="zh-CN"/>
        </w:rPr>
        <w:t>3</w:t>
      </w:r>
      <w:r>
        <w:rPr>
          <w:rFonts w:hint="eastAsia"/>
          <w:color w:val="000000"/>
          <w:sz w:val="24"/>
        </w:rPr>
        <w:t>）按系统要求如实填写其他申请材料。</w:t>
      </w:r>
    </w:p>
    <w:p>
      <w:pPr>
        <w:spacing w:line="500" w:lineRule="exact"/>
        <w:ind w:firstLine="480" w:firstLineChars="200"/>
        <w:rPr>
          <w:rFonts w:hint="eastAsia"/>
          <w:sz w:val="24"/>
        </w:rPr>
      </w:pPr>
      <w:r>
        <w:rPr>
          <w:rFonts w:hint="eastAsia"/>
          <w:color w:val="000000"/>
          <w:sz w:val="24"/>
        </w:rPr>
        <w:t>（</w:t>
      </w:r>
      <w:r>
        <w:rPr>
          <w:rFonts w:hint="eastAsia"/>
          <w:color w:val="000000"/>
          <w:sz w:val="24"/>
          <w:lang w:val="en-US" w:eastAsia="zh-CN"/>
        </w:rPr>
        <w:t>4</w:t>
      </w:r>
      <w:r>
        <w:rPr>
          <w:rFonts w:hint="eastAsia"/>
          <w:color w:val="000000"/>
          <w:sz w:val="24"/>
        </w:rPr>
        <w:t>）</w:t>
      </w:r>
      <w:r>
        <w:rPr>
          <w:color w:val="000000"/>
          <w:sz w:val="24"/>
        </w:rPr>
        <w:t>核对所填报名信息，确认无误后</w:t>
      </w:r>
      <w:r>
        <w:rPr>
          <w:rFonts w:hint="eastAsia"/>
          <w:color w:val="000000"/>
          <w:sz w:val="24"/>
        </w:rPr>
        <w:t>点击“提交”按钮上报</w:t>
      </w:r>
      <w:r>
        <w:rPr>
          <w:color w:val="000000"/>
          <w:sz w:val="24"/>
        </w:rPr>
        <w:t>报名信息</w:t>
      </w:r>
      <w:r>
        <w:rPr>
          <w:rFonts w:hint="eastAsia"/>
          <w:sz w:val="24"/>
        </w:rPr>
        <w:t>。</w:t>
      </w:r>
    </w:p>
    <w:p>
      <w:pPr>
        <w:adjustRightInd w:val="0"/>
        <w:snapToGrid w:val="0"/>
        <w:spacing w:line="520" w:lineRule="exact"/>
        <w:ind w:firstLine="480" w:firstLineChars="200"/>
        <w:rPr>
          <w:color w:val="000000"/>
          <w:sz w:val="24"/>
        </w:rPr>
      </w:pPr>
      <w:r>
        <w:rPr>
          <w:rFonts w:hint="eastAsia"/>
          <w:color w:val="000000"/>
          <w:sz w:val="24"/>
        </w:rPr>
        <w:t>（</w:t>
      </w:r>
      <w:r>
        <w:rPr>
          <w:rFonts w:hint="eastAsia"/>
          <w:color w:val="000000"/>
          <w:sz w:val="24"/>
          <w:lang w:val="en-US" w:eastAsia="zh-CN"/>
        </w:rPr>
        <w:t>5</w:t>
      </w:r>
      <w:r>
        <w:rPr>
          <w:rFonts w:hint="eastAsia"/>
          <w:color w:val="000000"/>
          <w:sz w:val="24"/>
        </w:rPr>
        <w:t>）</w:t>
      </w:r>
      <w:r>
        <w:rPr>
          <w:color w:val="000000"/>
          <w:sz w:val="24"/>
        </w:rPr>
        <w:t>提交成功后，系统显示“您已完成注册！”的提示。请申请人牢记报名所填写的姓名、身份证号、密码、密码找回邮箱等信息。随即点击“登录系统”按钮，进入申请人登录页面进行登录，获取报名号并查看您的注册信息是否显示正常。</w:t>
      </w:r>
    </w:p>
    <w:p>
      <w:pPr>
        <w:keepNext w:val="0"/>
        <w:keepLines w:val="0"/>
        <w:pageBreakBefore w:val="0"/>
        <w:kinsoku/>
        <w:wordWrap/>
        <w:overflowPunct/>
        <w:topLinePunct w:val="0"/>
        <w:autoSpaceDE/>
        <w:autoSpaceDN/>
        <w:bidi w:val="0"/>
        <w:adjustRightInd/>
        <w:snapToGrid/>
        <w:spacing w:beforeAutospacing="0" w:afterAutospacing="0" w:line="520" w:lineRule="exact"/>
        <w:ind w:left="0" w:leftChars="0" w:right="0" w:rightChars="0" w:firstLine="480" w:firstLineChars="200"/>
        <w:textAlignment w:val="auto"/>
        <w:outlineLvl w:val="9"/>
        <w:rPr>
          <w:rFonts w:hint="eastAsia"/>
          <w:color w:val="000000"/>
          <w:sz w:val="24"/>
        </w:rPr>
      </w:pPr>
      <w:r>
        <w:rPr>
          <w:rFonts w:hint="eastAsia"/>
          <w:color w:val="000000"/>
          <w:sz w:val="24"/>
        </w:rPr>
        <w:t>（</w:t>
      </w:r>
      <w:r>
        <w:rPr>
          <w:rFonts w:hint="eastAsia"/>
          <w:color w:val="000000"/>
          <w:sz w:val="24"/>
          <w:lang w:val="en-US" w:eastAsia="zh-CN"/>
        </w:rPr>
        <w:t>6</w:t>
      </w:r>
      <w:r>
        <w:rPr>
          <w:rFonts w:hint="eastAsia"/>
          <w:color w:val="000000"/>
          <w:sz w:val="24"/>
        </w:rPr>
        <w:t>）</w:t>
      </w:r>
      <w:r>
        <w:rPr>
          <w:color w:val="000000"/>
          <w:sz w:val="24"/>
        </w:rPr>
        <w:t>申请人可在现场确认前登录网上申报系统，对申报信息进行修改。</w:t>
      </w:r>
    </w:p>
    <w:p>
      <w:pPr>
        <w:keepNext w:val="0"/>
        <w:keepLines w:val="0"/>
        <w:pageBreakBefore w:val="0"/>
        <w:kinsoku/>
        <w:wordWrap/>
        <w:overflowPunct/>
        <w:topLinePunct w:val="0"/>
        <w:autoSpaceDE/>
        <w:autoSpaceDN/>
        <w:bidi w:val="0"/>
        <w:adjustRightInd/>
        <w:snapToGrid/>
        <w:spacing w:beforeAutospacing="0" w:afterAutospacing="0" w:line="520" w:lineRule="exact"/>
        <w:ind w:left="0" w:leftChars="0" w:right="0" w:rightChars="0" w:firstLine="480" w:firstLineChars="200"/>
        <w:textAlignment w:val="auto"/>
        <w:outlineLvl w:val="9"/>
        <w:rPr>
          <w:rFonts w:hint="eastAsia"/>
          <w:color w:val="000000"/>
          <w:sz w:val="24"/>
        </w:rPr>
      </w:pPr>
      <w:r>
        <w:rPr>
          <w:rFonts w:hint="eastAsia"/>
          <w:color w:val="000000"/>
          <w:sz w:val="24"/>
          <w:lang w:eastAsia="zh-CN"/>
        </w:rPr>
        <w:t>（</w:t>
      </w:r>
      <w:r>
        <w:rPr>
          <w:rFonts w:hint="eastAsia"/>
          <w:color w:val="000000"/>
          <w:sz w:val="24"/>
          <w:lang w:val="en-US" w:eastAsia="zh-CN"/>
        </w:rPr>
        <w:t>7</w:t>
      </w:r>
      <w:r>
        <w:rPr>
          <w:rFonts w:hint="eastAsia"/>
          <w:color w:val="000000"/>
          <w:sz w:val="24"/>
          <w:lang w:eastAsia="zh-CN"/>
        </w:rPr>
        <w:t>）</w:t>
      </w:r>
      <w:r>
        <w:rPr>
          <w:rFonts w:hint="eastAsia"/>
          <w:color w:val="000000"/>
          <w:sz w:val="24"/>
        </w:rPr>
        <w:t>申请人应在现场确认前及时登录网上申报系统，打印出申请表。</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textAlignment w:val="auto"/>
        <w:outlineLvl w:val="9"/>
      </w:pPr>
      <w:r>
        <w:rPr>
          <w:rFonts w:hint="eastAsia"/>
          <w:color w:val="000000"/>
          <w:sz w:val="24"/>
          <w:lang w:eastAsia="zh-CN"/>
        </w:rPr>
        <w:t>注意：</w:t>
      </w:r>
      <w:r>
        <w:t>选用PDF格式导出申请表，</w:t>
      </w:r>
      <w:r>
        <w:rPr>
          <w:color w:val="FF0000"/>
        </w:rPr>
        <w:t>一式两份</w:t>
      </w:r>
      <w:r>
        <w:t>，</w:t>
      </w:r>
      <w:r>
        <w:rPr>
          <w:color w:val="FF0000"/>
        </w:rPr>
        <w:t>双面打印</w:t>
      </w:r>
      <w:r>
        <w:t>。纸质申请表内容和网上填写内容应完全一致，申请人在申请表第2页承诺书上</w:t>
      </w:r>
      <w:r>
        <w:rPr>
          <w:color w:val="FF0000"/>
        </w:rPr>
        <w:t>亲笔签名</w:t>
      </w:r>
      <w:r>
        <w:t>，在第4页备注栏内注明自己过去取得的教师资格的种类、证书号和取得时间。申请表封面和第3页不得手填、涂改。</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outlineLvl w:val="9"/>
        <w:rPr>
          <w:rFonts w:hint="eastAsia"/>
          <w:color w:val="000000"/>
          <w:sz w:val="24"/>
        </w:rPr>
      </w:pPr>
      <w:r>
        <w:rPr>
          <w:rFonts w:hint="eastAsia"/>
          <w:color w:val="000000"/>
          <w:sz w:val="24"/>
        </w:rPr>
        <w:t>（</w:t>
      </w:r>
      <w:r>
        <w:rPr>
          <w:rFonts w:hint="eastAsia"/>
          <w:color w:val="000000"/>
          <w:sz w:val="24"/>
          <w:lang w:val="en-US" w:eastAsia="zh-CN"/>
        </w:rPr>
        <w:t>8</w:t>
      </w:r>
      <w:r>
        <w:rPr>
          <w:rFonts w:hint="eastAsia"/>
          <w:color w:val="000000"/>
          <w:sz w:val="24"/>
        </w:rPr>
        <w:t>）申请人每次登录系统后，请点击“退出”按钮或关闭浏览器，以免信息被他人更改，产生不必要的麻烦。</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color w:val="000000"/>
          <w:sz w:val="24"/>
        </w:rPr>
        <w:t>（</w:t>
      </w:r>
      <w:r>
        <w:rPr>
          <w:rFonts w:hint="eastAsia"/>
          <w:color w:val="000000"/>
          <w:sz w:val="24"/>
          <w:lang w:val="en-US" w:eastAsia="zh-CN"/>
        </w:rPr>
        <w:t>9</w:t>
      </w:r>
      <w:r>
        <w:rPr>
          <w:rFonts w:hint="eastAsia"/>
          <w:color w:val="000000"/>
          <w:sz w:val="24"/>
        </w:rPr>
        <w:t>）</w:t>
      </w:r>
      <w:r>
        <w:t>登录江苏教师教育网（www.jste.org.cn），在“教师资格”专题页面“资料下载”栏目中，可下载中小学教师资格认定有关表格，包括思想品德鉴定表、体检表、照片粘贴页等。</w:t>
      </w:r>
    </w:p>
    <w:p>
      <w:pPr>
        <w:spacing w:line="560" w:lineRule="exact"/>
        <w:ind w:firstLine="640" w:firstLineChars="200"/>
        <w:rPr>
          <w:rFonts w:hint="eastAsia"/>
          <w:color w:val="FF0000"/>
          <w:sz w:val="24"/>
          <w:lang w:eastAsia="zh-CN"/>
        </w:rPr>
      </w:pPr>
      <w:r>
        <w:rPr>
          <w:rFonts w:hint="eastAsia"/>
          <w:color w:val="FF0000"/>
          <w:sz w:val="24"/>
          <w:lang w:eastAsia="zh-CN"/>
        </w:rPr>
        <w:t>特别提醒：</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textAlignment w:val="auto"/>
        <w:outlineLvl w:val="9"/>
        <w:rPr>
          <w:rFonts w:hint="eastAsia"/>
          <w:color w:val="FF0000"/>
        </w:rPr>
      </w:pPr>
      <w:r>
        <w:rPr>
          <w:rFonts w:hint="eastAsia"/>
          <w:color w:val="auto"/>
        </w:rPr>
        <w:t>请在规定时间内登陆</w:t>
      </w:r>
      <w:r>
        <w:rPr>
          <w:color w:val="auto"/>
        </w:rPr>
        <w:t>中国教师资格网（www.jszg.edu.cn）报名</w:t>
      </w:r>
      <w:r>
        <w:rPr>
          <w:rFonts w:hint="eastAsia"/>
          <w:color w:val="auto"/>
        </w:rPr>
        <w:t>，逾期网络自动关闭，将不再接纳报名。</w:t>
      </w:r>
      <w:r>
        <w:rPr>
          <w:color w:val="FF0000"/>
        </w:rPr>
        <w:t>未通过中国教师资格网（www.jszg.edu.cn）报名的不予认可</w:t>
      </w:r>
      <w:r>
        <w:rPr>
          <w:rFonts w:hint="eastAsia"/>
          <w:color w:val="FF0000"/>
          <w:lang w:eastAsia="zh-CN"/>
        </w:rPr>
        <w:t>。</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textAlignment w:val="auto"/>
        <w:outlineLvl w:val="9"/>
        <w:rPr>
          <w:rFonts w:hint="eastAsia"/>
          <w:color w:val="FF0000"/>
        </w:rPr>
      </w:pPr>
      <w:r>
        <w:rPr>
          <w:rFonts w:hint="eastAsia"/>
          <w:color w:val="auto"/>
        </w:rPr>
        <w:t>申请人须严格根据规定，选择</w:t>
      </w:r>
      <w:r>
        <w:rPr>
          <w:color w:val="auto"/>
        </w:rPr>
        <w:t>户籍所在地</w:t>
      </w:r>
      <w:r>
        <w:rPr>
          <w:rFonts w:hint="eastAsia"/>
          <w:color w:val="auto"/>
        </w:rPr>
        <w:t>或人事关系所在地</w:t>
      </w:r>
      <w:r>
        <w:rPr>
          <w:color w:val="auto"/>
        </w:rPr>
        <w:t>或</w:t>
      </w:r>
      <w:r>
        <w:rPr>
          <w:rFonts w:hint="eastAsia"/>
          <w:color w:val="auto"/>
        </w:rPr>
        <w:t>就读学校（全日制学习）</w:t>
      </w:r>
      <w:r>
        <w:rPr>
          <w:color w:val="auto"/>
        </w:rPr>
        <w:t>所在地</w:t>
      </w:r>
      <w:r>
        <w:rPr>
          <w:rFonts w:hint="eastAsia"/>
          <w:color w:val="auto"/>
        </w:rPr>
        <w:t>的教育行政部门，申请认定相应的教师资格。</w:t>
      </w:r>
      <w:r>
        <w:rPr>
          <w:rFonts w:hint="eastAsia"/>
          <w:color w:val="FF0000"/>
        </w:rPr>
        <w:t>因个人原因无法认定者，责任自负。</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textAlignment w:val="auto"/>
        <w:outlineLvl w:val="9"/>
        <w:rPr>
          <w:rFonts w:hint="eastAsia"/>
          <w:color w:val="FF0000"/>
        </w:rPr>
      </w:pPr>
      <w:r>
        <w:rPr>
          <w:color w:val="auto"/>
        </w:rPr>
        <w:t>选择</w:t>
      </w:r>
      <w:r>
        <w:rPr>
          <w:rFonts w:hint="eastAsia"/>
          <w:color w:val="auto"/>
        </w:rPr>
        <w:t>“现场确认点”时，请根据要求进行选择，选择时，务必看清注意事项。</w:t>
      </w:r>
      <w:r>
        <w:rPr>
          <w:rFonts w:hint="eastAsia"/>
          <w:color w:val="FF0000"/>
        </w:rPr>
        <w:t>按要求正确选择“现场确认点”，因个人原因造成无法现场确认者，责任自负。</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80" w:firstLineChars="200"/>
        <w:textAlignment w:val="auto"/>
        <w:outlineLvl w:val="9"/>
        <w:rPr>
          <w:rFonts w:hint="eastAsia"/>
          <w:b/>
          <w:bCs/>
        </w:rPr>
      </w:pPr>
      <w:r>
        <w:rPr>
          <w:b/>
          <w:bCs/>
        </w:rPr>
        <w:t>（二）</w:t>
      </w:r>
      <w:r>
        <w:rPr>
          <w:rFonts w:hint="eastAsia"/>
          <w:b/>
          <w:bCs/>
        </w:rPr>
        <w:t>现场确认</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outlineLvl w:val="9"/>
        <w:rPr>
          <w:sz w:val="24"/>
        </w:rPr>
      </w:pPr>
      <w:r>
        <w:rPr>
          <w:rFonts w:ascii="宋体" w:hAnsi="宋体" w:eastAsia="宋体" w:cs="宋体"/>
          <w:color w:val="000000"/>
          <w:kern w:val="0"/>
          <w:sz w:val="24"/>
          <w:szCs w:val="24"/>
          <w:lang w:val="en-US" w:eastAsia="zh-CN" w:bidi="ar-SA"/>
        </w:rPr>
        <w:t>2017</w:t>
      </w:r>
      <w:r>
        <w:rPr>
          <w:rFonts w:hint="default" w:ascii="宋体" w:hAnsi="宋体" w:eastAsia="宋体" w:cs="宋体"/>
          <w:color w:val="000000"/>
          <w:kern w:val="0"/>
          <w:sz w:val="24"/>
          <w:szCs w:val="24"/>
          <w:lang w:val="en-US" w:eastAsia="zh-CN" w:bidi="ar-SA"/>
        </w:rPr>
        <w:t>年</w:t>
      </w:r>
      <w:r>
        <w:rPr>
          <w:rFonts w:hint="eastAsia" w:ascii="宋体" w:hAnsi="宋体" w:eastAsia="宋体" w:cs="宋体"/>
          <w:color w:val="000000"/>
          <w:kern w:val="0"/>
          <w:sz w:val="24"/>
          <w:szCs w:val="24"/>
          <w:lang w:val="en-US" w:eastAsia="zh-CN" w:bidi="ar-SA"/>
        </w:rPr>
        <w:t>邗江</w:t>
      </w:r>
      <w:r>
        <w:rPr>
          <w:rFonts w:hint="default" w:ascii="宋体" w:hAnsi="宋体" w:eastAsia="宋体" w:cs="宋体"/>
          <w:color w:val="000000"/>
          <w:kern w:val="0"/>
          <w:sz w:val="24"/>
          <w:szCs w:val="24"/>
          <w:lang w:val="en-US" w:eastAsia="zh-CN" w:bidi="ar-SA"/>
        </w:rPr>
        <w:t>区教育局现场确认时间为：上半年</w:t>
      </w:r>
      <w:r>
        <w:rPr>
          <w:rFonts w:hint="eastAsia" w:ascii="宋体" w:hAnsi="宋体" w:eastAsia="宋体" w:cs="宋体"/>
          <w:color w:val="FF0000"/>
          <w:sz w:val="24"/>
          <w:szCs w:val="24"/>
          <w:lang w:val="en-US" w:eastAsia="zh-CN"/>
        </w:rPr>
        <w:t>4月25日至4月27日</w:t>
      </w:r>
      <w:r>
        <w:rPr>
          <w:rFonts w:hint="eastAsia" w:ascii="宋体" w:hAnsi="宋体" w:eastAsia="宋体" w:cs="宋体"/>
          <w:color w:val="FF0000"/>
          <w:sz w:val="24"/>
          <w:szCs w:val="24"/>
        </w:rPr>
        <w:t>（上午8：30～11:45，下午1:45～5:00）</w:t>
      </w:r>
      <w:r>
        <w:rPr>
          <w:rFonts w:hint="eastAsia" w:ascii="宋体" w:hAnsi="宋体" w:eastAsia="宋体" w:cs="宋体"/>
          <w:color w:val="FF0000"/>
          <w:sz w:val="24"/>
          <w:szCs w:val="24"/>
          <w:lang w:val="en-US" w:eastAsia="zh-CN"/>
        </w:rPr>
        <w:t>，下半年时间另行通知，请及时关注邗江教育网。</w:t>
      </w:r>
      <w:r>
        <w:rPr>
          <w:rFonts w:hint="default"/>
          <w:sz w:val="24"/>
          <w:lang w:val="en-US" w:eastAsia="zh-CN"/>
        </w:rPr>
        <w:t>现场确认地址：</w:t>
      </w:r>
      <w:r>
        <w:rPr>
          <w:rFonts w:hint="eastAsia"/>
          <w:sz w:val="24"/>
        </w:rPr>
        <w:t>邗江区</w:t>
      </w:r>
      <w:r>
        <w:rPr>
          <w:rFonts w:hint="eastAsia"/>
          <w:sz w:val="24"/>
          <w:lang w:eastAsia="zh-CN"/>
        </w:rPr>
        <w:t>政务服务中心</w:t>
      </w:r>
      <w:r>
        <w:rPr>
          <w:rFonts w:hint="eastAsia"/>
          <w:sz w:val="24"/>
        </w:rPr>
        <w:t>综合窗口（邗江中路328号</w:t>
      </w:r>
      <w:r>
        <w:rPr>
          <w:rFonts w:hint="eastAsia"/>
          <w:sz w:val="24"/>
          <w:lang w:eastAsia="zh-CN"/>
        </w:rPr>
        <w:t>，二楼</w:t>
      </w:r>
      <w:r>
        <w:rPr>
          <w:rFonts w:hint="eastAsia"/>
          <w:sz w:val="24"/>
          <w:lang w:val="en-US" w:eastAsia="zh-CN"/>
        </w:rPr>
        <w:t>45号窗口，</w:t>
      </w:r>
      <w:r>
        <w:rPr>
          <w:rFonts w:hint="eastAsia"/>
          <w:sz w:val="24"/>
        </w:rPr>
        <w:t>电话：0514—87896552）</w:t>
      </w:r>
      <w:r>
        <w:rPr>
          <w:rFonts w:hint="eastAsia"/>
          <w:sz w:val="24"/>
          <w:lang w:eastAsia="zh-CN"/>
        </w:rPr>
        <w:t>，申请者</w:t>
      </w:r>
      <w:r>
        <w:rPr>
          <w:sz w:val="24"/>
        </w:rPr>
        <w:t>将规定的证明材料提交至</w:t>
      </w:r>
      <w:r>
        <w:rPr>
          <w:rFonts w:hint="eastAsia"/>
          <w:sz w:val="24"/>
        </w:rPr>
        <w:t>现场确认，</w:t>
      </w:r>
      <w:r>
        <w:rPr>
          <w:sz w:val="24"/>
        </w:rPr>
        <w:t>逾期不能提供者</w:t>
      </w:r>
      <w:r>
        <w:rPr>
          <w:rFonts w:hint="eastAsia"/>
          <w:sz w:val="24"/>
        </w:rPr>
        <w:t>不能参加下一阶段认定</w:t>
      </w:r>
      <w:r>
        <w:rPr>
          <w:sz w:val="24"/>
        </w:rPr>
        <w:t>。</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outlineLvl w:val="9"/>
        <w:rPr>
          <w:rFonts w:hint="eastAsia" w:eastAsia="宋体"/>
          <w:sz w:val="24"/>
          <w:lang w:eastAsia="zh-CN"/>
        </w:rPr>
      </w:pPr>
      <w:r>
        <w:rPr>
          <w:rFonts w:hint="eastAsia"/>
          <w:sz w:val="24"/>
          <w:lang w:eastAsia="zh-CN"/>
        </w:rPr>
        <w:t>现场确认准备材料：</w:t>
      </w:r>
      <w:bookmarkStart w:id="0" w:name="_GoBack"/>
      <w:bookmarkEnd w:id="0"/>
    </w:p>
    <w:p>
      <w:pPr>
        <w:keepNext w:val="0"/>
        <w:keepLines w:val="0"/>
        <w:pageBreakBefore w:val="0"/>
        <w:kinsoku/>
        <w:wordWrap/>
        <w:overflowPunct/>
        <w:topLinePunct w:val="0"/>
        <w:autoSpaceDE/>
        <w:autoSpaceDN/>
        <w:bidi w:val="0"/>
        <w:adjustRightInd w:val="0"/>
        <w:snapToGrid w:val="0"/>
        <w:spacing w:beforeAutospacing="0" w:afterAutospacing="0" w:line="520" w:lineRule="exact"/>
        <w:ind w:left="0" w:leftChars="0" w:right="0" w:rightChars="0" w:firstLine="480" w:firstLineChars="200"/>
        <w:textAlignment w:val="auto"/>
        <w:outlineLvl w:val="9"/>
        <w:rPr>
          <w:rFonts w:hint="eastAsia" w:eastAsia="宋体"/>
          <w:sz w:val="24"/>
          <w:lang w:val="en-US" w:eastAsia="zh-CN"/>
        </w:rPr>
      </w:pPr>
      <w:r>
        <w:rPr>
          <w:rFonts w:hint="eastAsia"/>
          <w:sz w:val="24"/>
          <w:lang w:val="en-US" w:eastAsia="zh-CN"/>
        </w:rPr>
        <w:t>1、</w:t>
      </w:r>
      <w:r>
        <w:rPr>
          <w:rFonts w:hint="eastAsia" w:ascii="楷体_GB2312" w:eastAsia="楷体_GB2312"/>
          <w:b/>
          <w:sz w:val="24"/>
        </w:rPr>
        <w:t>申请认定教师资格材料袋封面</w:t>
      </w:r>
      <w:r>
        <w:rPr>
          <w:sz w:val="24"/>
        </w:rPr>
        <w:t>（</w:t>
      </w:r>
      <w:r>
        <w:rPr>
          <w:rFonts w:hint="eastAsia"/>
          <w:sz w:val="24"/>
        </w:rPr>
        <w:t>粘贴在材料袋上</w:t>
      </w:r>
      <w:r>
        <w:rPr>
          <w:sz w:val="24"/>
        </w:rPr>
        <w:t>）</w:t>
      </w:r>
      <w:r>
        <w:rPr>
          <w:rFonts w:hint="eastAsia"/>
          <w:sz w:val="24"/>
          <w:lang w:eastAsia="zh-CN"/>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2.</w:t>
      </w:r>
      <w:r>
        <w:t>《教师资格认定申请表》（网报后自动生成，一式2份，正反打印）。</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3.</w:t>
      </w:r>
      <w:r>
        <w:t>小二寸纸质照片1张，贴在相片粘贴页上。</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t>注意：该照片用于制作证书，必须与网上提交的照片为同一底版，人像比例合理，图像清晰，尺寸为33MM（宽）×48MM（高）。</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4.</w:t>
      </w:r>
      <w:r>
        <w:t>身份证原件和复印件</w:t>
      </w:r>
      <w:r>
        <w:rPr>
          <w:rFonts w:hint="eastAsia"/>
          <w:lang w:eastAsia="zh-CN"/>
        </w:rPr>
        <w:t>（户口本原件复印件或人事关系证明材料）</w:t>
      </w:r>
      <w: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rPr>
          <w:color w:val="FF0000"/>
        </w:rPr>
      </w:pPr>
      <w:r>
        <w:rPr>
          <w:color w:val="FF0000"/>
        </w:rPr>
        <w:t>注意：在户籍所在地申请的需另提供户口本原件和复印件；在人事关系所在当地申请的需另提供人事关系证明材料（</w:t>
      </w:r>
      <w:r>
        <w:rPr>
          <w:rFonts w:hint="eastAsia"/>
          <w:color w:val="FF0000"/>
          <w:sz w:val="24"/>
        </w:rPr>
        <w:t>与用人单位签订一年以上聘用合同并由用人单位缴纳社会保险原件及复印件</w:t>
      </w:r>
      <w:r>
        <w:rPr>
          <w:rFonts w:hint="eastAsia"/>
          <w:color w:val="FF0000"/>
          <w:sz w:val="24"/>
          <w:lang w:eastAsia="zh-CN"/>
        </w:rPr>
        <w:t>，以当地社保管理部门相关证明为准</w:t>
      </w:r>
      <w:r>
        <w:rPr>
          <w:color w:val="FF0000"/>
        </w:rPr>
        <w:t>）。户籍和人事关系在同一地的只提供其中之一。</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5.</w:t>
      </w:r>
      <w:r>
        <w:t>符合申请条件的学历证书原件和复印件（包括相关学历证明材料）。</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t>注意：非全日制学历者申请教师资格，均需提供中国高等教育学生信息网（以下简称“学信网”，网址http://www.chsi.com.cn）提供的《教育部学历证书电子注册备案表》。认定机构可根据情况要求其他人员提供学信网《教育部学历证书电子注册备案表》。2001年及以前取得的学历在学信网上不能查询的，需提供加盖档案管理部门公章的学习成绩单复印件，若不能提供成绩单或认定机构对所提供成绩单有疑异，申请人可到省高校招生就业指导服务中心进行学历认证（因受理学历认证时间较长，可先提交受理证明，作为合格学历受理，认定通过的凭合格学历证明领取证书）。</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t>仅全日制应届毕业生在现场确认时可暂缓提交学历证书，但应提供申请人的《毕业生双向选择就业推荐表》原件和复印件或其他学籍证明材料。</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t>国（境）外学历学位需提供教育部留学服务中心出具的国（境）外学历学位认证证明原件和复印件，其他认定机构的证明不予认可。</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6.</w:t>
      </w:r>
      <w:r>
        <w:t>申请人思想品德鉴定表。</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rPr>
          <w:color w:val="FF0000"/>
        </w:rPr>
      </w:pPr>
      <w:r>
        <w:rPr>
          <w:color w:val="FF0000"/>
        </w:rPr>
        <w:t>注意：在职人员应由所在工作单位组织人事部门提供思想品德意见。应届毕业生和在读研究生应由就读学校所在院系党组织提供思想品德意见。非在职人员应由其户籍所在地街道办事处或乡级人民政府提供思想品德鉴定意见，其中有无犯罪记录情况也可由公安部门填写。</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7.</w:t>
      </w:r>
      <w:r>
        <w:t>有效的《考试合格证明》原件和复印件。2014年及以前入学的全日制普通院校师范类毕业生以及未经学校统一组织申请的全日制普通院校师范类应届毕业生，如毕业证书中无明确标注“师范”字样，需提供由毕业学校教务部门验印的个人学习成绩单（有必修科目教育学、教育心理学的考试和教育实习合格成绩），并另提供以下材料之一证明：</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1</w:t>
      </w:r>
      <w:r>
        <w:rPr>
          <w:rFonts w:hint="eastAsia"/>
          <w:lang w:eastAsia="zh-CN"/>
        </w:rPr>
        <w:t>）</w:t>
      </w:r>
      <w:r>
        <w:t>毕业学校上级教育主管部门下达的当年入学时的专业招生计划文件复印件，标明本专业为全日制师范类专业（加盖毕业学校教务部门、档案部门或发展规划部门公章）。</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2</w:t>
      </w:r>
      <w:r>
        <w:rPr>
          <w:rFonts w:hint="eastAsia"/>
          <w:lang w:eastAsia="zh-CN"/>
        </w:rPr>
        <w:t>）</w:t>
      </w:r>
      <w:r>
        <w:t>带有申请人姓名和专业的当年全日制师范生录取名册复印件（需有师范专业标注，加盖毕业学校招办或档案部门公章）。</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3</w:t>
      </w:r>
      <w:r>
        <w:rPr>
          <w:rFonts w:hint="eastAsia"/>
          <w:lang w:eastAsia="zh-CN"/>
        </w:rPr>
        <w:t>）</w:t>
      </w:r>
      <w:r>
        <w:t>个人学习档案中学习成绩单上专业栏标注“师范”字样（复印件加盖学校教务部门或人事档案管理部门公章）。</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4</w:t>
      </w:r>
      <w:r>
        <w:rPr>
          <w:rFonts w:hint="eastAsia"/>
          <w:lang w:eastAsia="zh-CN"/>
        </w:rPr>
        <w:t>）</w:t>
      </w:r>
      <w:r>
        <w:t>个人双向选择就业推荐表备注栏内标注“师范”字样（原件或复印件加盖人事档案管理部门公章）。</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5</w:t>
      </w:r>
      <w:r>
        <w:rPr>
          <w:rFonts w:hint="eastAsia"/>
          <w:lang w:eastAsia="zh-CN"/>
        </w:rPr>
        <w:t>）</w:t>
      </w:r>
      <w:r>
        <w:t>高校发出的录取通知书的专业栏后注有“师范”字样（原件）。</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eastAsia="zh-CN"/>
        </w:rPr>
        <w:t>（</w:t>
      </w:r>
      <w:r>
        <w:rPr>
          <w:rFonts w:hint="eastAsia"/>
          <w:lang w:val="en-US" w:eastAsia="zh-CN"/>
        </w:rPr>
        <w:t>6</w:t>
      </w:r>
      <w:r>
        <w:rPr>
          <w:rFonts w:hint="eastAsia"/>
          <w:lang w:eastAsia="zh-CN"/>
        </w:rPr>
        <w:t>）</w:t>
      </w:r>
      <w:r>
        <w:t>1999年高校扩招之前入学的师范类专业毕业生，其毕业成绩单中虽然没有“师范”字样，但系统学习过教育学和教育心理学且教育实习成绩合格（复印件</w:t>
      </w:r>
      <w:r>
        <w:rPr>
          <w:rFonts w:hint="eastAsia"/>
          <w:lang w:eastAsia="zh-CN"/>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rPr>
          <w:rFonts w:hint="eastAsia"/>
          <w:lang w:val="en-US" w:eastAsia="zh-CN"/>
        </w:rPr>
        <w:t>8.</w:t>
      </w:r>
      <w:r>
        <w:t>普通话水平测试等级证书原件和复印件；</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480" w:firstLineChars="200"/>
        <w:textAlignment w:val="auto"/>
        <w:outlineLvl w:val="9"/>
      </w:pPr>
      <w:r>
        <w:t>以上所有复印件均使用A4纸单面复印。申请人提交的证明或者材料不全的，申请人应于受理期限终止前补齐。</w:t>
      </w:r>
    </w:p>
    <w:p>
      <w:pPr>
        <w:spacing w:line="500" w:lineRule="exact"/>
        <w:ind w:firstLine="482" w:firstLineChars="200"/>
        <w:rPr>
          <w:b/>
          <w:sz w:val="24"/>
        </w:rPr>
      </w:pPr>
      <w:r>
        <w:rPr>
          <w:rFonts w:hint="eastAsia"/>
          <w:b/>
          <w:sz w:val="24"/>
        </w:rPr>
        <w:t>（</w:t>
      </w:r>
      <w:r>
        <w:rPr>
          <w:rFonts w:hint="eastAsia"/>
          <w:b/>
          <w:sz w:val="24"/>
          <w:lang w:eastAsia="zh-CN"/>
        </w:rPr>
        <w:t>三</w:t>
      </w:r>
      <w:r>
        <w:rPr>
          <w:rFonts w:hint="eastAsia"/>
          <w:b/>
          <w:sz w:val="24"/>
        </w:rPr>
        <w:t>）</w:t>
      </w:r>
      <w:r>
        <w:rPr>
          <w:b/>
          <w:sz w:val="24"/>
        </w:rPr>
        <w:t>体格检查</w:t>
      </w:r>
    </w:p>
    <w:p>
      <w:pPr>
        <w:spacing w:line="500" w:lineRule="exact"/>
        <w:ind w:firstLine="480" w:firstLineChars="200"/>
        <w:rPr>
          <w:rFonts w:hint="eastAsia" w:eastAsia="楷体_GB2312"/>
          <w:b/>
          <w:sz w:val="28"/>
          <w:szCs w:val="28"/>
        </w:rPr>
      </w:pPr>
      <w:r>
        <w:rPr>
          <w:rFonts w:hint="eastAsia"/>
          <w:sz w:val="24"/>
        </w:rPr>
        <w:t>体检时间为</w:t>
      </w:r>
      <w:r>
        <w:rPr>
          <w:rFonts w:hint="eastAsia"/>
          <w:b/>
          <w:color w:val="FF0000"/>
          <w:sz w:val="24"/>
          <w:szCs w:val="24"/>
        </w:rPr>
        <w:t>5月</w:t>
      </w:r>
      <w:r>
        <w:rPr>
          <w:rFonts w:hint="eastAsia"/>
          <w:b/>
          <w:color w:val="FF0000"/>
          <w:sz w:val="24"/>
          <w:szCs w:val="24"/>
          <w:lang w:val="en-US" w:eastAsia="zh-CN"/>
        </w:rPr>
        <w:t>7</w:t>
      </w:r>
      <w:r>
        <w:rPr>
          <w:rFonts w:hint="eastAsia"/>
          <w:b/>
          <w:color w:val="FF0000"/>
          <w:sz w:val="24"/>
          <w:szCs w:val="24"/>
        </w:rPr>
        <w:t>日</w:t>
      </w:r>
      <w:r>
        <w:rPr>
          <w:rFonts w:hint="eastAsia"/>
          <w:color w:val="FF0000"/>
          <w:sz w:val="24"/>
          <w:szCs w:val="24"/>
        </w:rPr>
        <w:t>，</w:t>
      </w:r>
      <w:r>
        <w:rPr>
          <w:rFonts w:hint="eastAsia"/>
          <w:sz w:val="24"/>
        </w:rPr>
        <w:t>审核通过</w:t>
      </w:r>
      <w:r>
        <w:rPr>
          <w:sz w:val="24"/>
        </w:rPr>
        <w:t>人员名单及体检工作安排于</w:t>
      </w:r>
      <w:r>
        <w:rPr>
          <w:rFonts w:hint="eastAsia"/>
          <w:color w:val="FF0000"/>
          <w:sz w:val="24"/>
          <w:szCs w:val="24"/>
        </w:rPr>
        <w:t>5月5日</w:t>
      </w:r>
      <w:r>
        <w:rPr>
          <w:rFonts w:hint="eastAsia"/>
          <w:sz w:val="24"/>
        </w:rPr>
        <w:t>前</w:t>
      </w:r>
      <w:r>
        <w:rPr>
          <w:sz w:val="24"/>
        </w:rPr>
        <w:t>公布在</w:t>
      </w:r>
      <w:r>
        <w:rPr>
          <w:rFonts w:hint="eastAsia"/>
          <w:color w:val="000000"/>
          <w:sz w:val="24"/>
        </w:rPr>
        <w:t>邗江教育网（http://www.hjjy.cn/）</w:t>
      </w:r>
      <w:r>
        <w:rPr>
          <w:rFonts w:hint="eastAsia"/>
          <w:sz w:val="24"/>
        </w:rPr>
        <w:t>。</w:t>
      </w:r>
      <w:r>
        <w:rPr>
          <w:rFonts w:hint="eastAsia"/>
          <w:color w:val="000000"/>
          <w:sz w:val="24"/>
        </w:rPr>
        <w:t>体检结果在体检结束后两周内在邗江教育网公布。</w:t>
      </w:r>
      <w:r>
        <w:rPr>
          <w:sz w:val="24"/>
        </w:rPr>
        <w:t>体检合格</w:t>
      </w:r>
      <w:r>
        <w:rPr>
          <w:rFonts w:hint="eastAsia"/>
          <w:sz w:val="24"/>
        </w:rPr>
        <w:t>视为符合教师资格认定申请认定条件</w:t>
      </w:r>
      <w:r>
        <w:rPr>
          <w:sz w:val="24"/>
        </w:rPr>
        <w:t>。</w:t>
      </w:r>
    </w:p>
    <w:p>
      <w:pPr>
        <w:spacing w:line="500" w:lineRule="exact"/>
        <w:ind w:firstLine="482" w:firstLineChars="200"/>
        <w:rPr>
          <w:b/>
          <w:sz w:val="24"/>
        </w:rPr>
      </w:pPr>
      <w:r>
        <w:rPr>
          <w:b/>
          <w:sz w:val="24"/>
        </w:rPr>
        <w:t>（</w:t>
      </w:r>
      <w:r>
        <w:rPr>
          <w:rFonts w:hint="eastAsia"/>
          <w:b/>
          <w:sz w:val="24"/>
          <w:lang w:eastAsia="zh-CN"/>
        </w:rPr>
        <w:t>四</w:t>
      </w:r>
      <w:r>
        <w:rPr>
          <w:b/>
          <w:sz w:val="24"/>
        </w:rPr>
        <w:t>）证书发放</w:t>
      </w:r>
    </w:p>
    <w:p>
      <w:pPr>
        <w:spacing w:line="480" w:lineRule="exact"/>
        <w:ind w:firstLine="480" w:firstLineChars="200"/>
        <w:rPr>
          <w:rFonts w:hint="eastAsia"/>
          <w:color w:val="000000"/>
          <w:sz w:val="24"/>
        </w:rPr>
      </w:pPr>
      <w:r>
        <w:rPr>
          <w:rFonts w:hint="eastAsia"/>
          <w:color w:val="000000"/>
          <w:sz w:val="24"/>
        </w:rPr>
        <w:t>经认定符合教师资格条件的人员名单及领取教师资格证书时间一并在邗江教育网公布，请按照通知到邗江区行政服务中心综合办窗口领取教师资格证书。</w:t>
      </w:r>
    </w:p>
    <w:p>
      <w:pPr>
        <w:keepNext w:val="0"/>
        <w:keepLines w:val="0"/>
        <w:pageBreakBefore w:val="0"/>
        <w:numPr>
          <w:ilvl w:val="0"/>
          <w:numId w:val="2"/>
        </w:numPr>
        <w:kinsoku/>
        <w:wordWrap/>
        <w:overflowPunct/>
        <w:topLinePunct w:val="0"/>
        <w:autoSpaceDE/>
        <w:autoSpaceDN/>
        <w:bidi w:val="0"/>
        <w:adjustRightInd w:val="0"/>
        <w:snapToGrid w:val="0"/>
        <w:spacing w:beforeAutospacing="0" w:afterAutospacing="0" w:line="520" w:lineRule="exact"/>
        <w:ind w:left="0" w:leftChars="0" w:right="0" w:rightChars="0" w:firstLine="560" w:firstLineChars="200"/>
        <w:textAlignment w:val="auto"/>
        <w:outlineLvl w:val="9"/>
        <w:rPr>
          <w:rFonts w:hint="eastAsia"/>
          <w:b/>
          <w:sz w:val="28"/>
          <w:szCs w:val="28"/>
        </w:rPr>
      </w:pPr>
      <w:r>
        <w:rPr>
          <w:rFonts w:hint="eastAsia"/>
          <w:b/>
          <w:sz w:val="28"/>
          <w:szCs w:val="28"/>
          <w:lang w:eastAsia="zh-CN"/>
        </w:rPr>
        <w:t>其他</w:t>
      </w:r>
      <w:r>
        <w:rPr>
          <w:rFonts w:hint="eastAsia"/>
          <w:b/>
          <w:sz w:val="28"/>
          <w:szCs w:val="28"/>
        </w:rPr>
        <w:t>说明</w:t>
      </w:r>
    </w:p>
    <w:p>
      <w:pPr>
        <w:spacing w:line="500" w:lineRule="exact"/>
        <w:ind w:firstLine="464" w:firstLineChars="200"/>
        <w:rPr>
          <w:rFonts w:hint="eastAsia"/>
          <w:spacing w:val="-4"/>
          <w:sz w:val="24"/>
        </w:rPr>
      </w:pPr>
      <w:r>
        <w:rPr>
          <w:rFonts w:hint="eastAsia"/>
          <w:spacing w:val="-4"/>
          <w:sz w:val="24"/>
          <w:lang w:val="en-US" w:eastAsia="zh-CN"/>
        </w:rPr>
        <w:t>1.</w:t>
      </w:r>
      <w:r>
        <w:rPr>
          <w:rFonts w:hint="eastAsia"/>
          <w:spacing w:val="-4"/>
          <w:sz w:val="24"/>
        </w:rPr>
        <w:t>国家和省有关教师资格认定的法规和文件参见江苏教育网（</w:t>
      </w:r>
      <w:r>
        <w:rPr>
          <w:spacing w:val="-4"/>
          <w:sz w:val="24"/>
        </w:rPr>
        <w:fldChar w:fldCharType="begin"/>
      </w:r>
      <w:r>
        <w:rPr>
          <w:spacing w:val="-4"/>
          <w:sz w:val="24"/>
        </w:rPr>
        <w:instrText xml:space="preserve"> HYPERLINK "http://www.ec.js.edu.cn/" </w:instrText>
      </w:r>
      <w:r>
        <w:rPr>
          <w:spacing w:val="-4"/>
          <w:sz w:val="24"/>
        </w:rPr>
        <w:fldChar w:fldCharType="separate"/>
      </w:r>
      <w:r>
        <w:rPr>
          <w:rFonts w:hint="eastAsia"/>
          <w:spacing w:val="-4"/>
          <w:sz w:val="24"/>
        </w:rPr>
        <w:t>www.ec.js.edu.cn</w:t>
      </w:r>
      <w:r>
        <w:rPr>
          <w:spacing w:val="-4"/>
          <w:sz w:val="24"/>
        </w:rPr>
        <w:fldChar w:fldCharType="end"/>
      </w:r>
      <w:r>
        <w:rPr>
          <w:rFonts w:hint="eastAsia"/>
          <w:spacing w:val="-4"/>
          <w:sz w:val="24"/>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560" w:firstLineChars="200"/>
        <w:textAlignment w:val="auto"/>
        <w:outlineLvl w:val="9"/>
        <w:rPr>
          <w:rFonts w:hint="default"/>
          <w:lang w:val="en-US" w:eastAsia="zh-CN"/>
        </w:rPr>
      </w:pPr>
      <w:r>
        <w:rPr>
          <w:rFonts w:hint="eastAsia"/>
          <w:lang w:val="en-US" w:eastAsia="zh-CN"/>
        </w:rPr>
        <w:t>2.邗江区</w:t>
      </w:r>
      <w:r>
        <w:rPr>
          <w:lang w:val="en-US" w:eastAsia="zh-CN"/>
        </w:rPr>
        <w:t>教育局将通过</w:t>
      </w:r>
      <w:r>
        <w:rPr>
          <w:rFonts w:hint="eastAsia"/>
          <w:lang w:val="en-US" w:eastAsia="zh-CN"/>
        </w:rPr>
        <w:t>邗江</w:t>
      </w:r>
      <w:r>
        <w:rPr>
          <w:lang w:val="en-US" w:eastAsia="zh-CN"/>
        </w:rPr>
        <w:t>教育网（</w:t>
      </w:r>
      <w:r>
        <w:rPr>
          <w:rFonts w:hint="eastAsia"/>
          <w:color w:val="000000"/>
          <w:sz w:val="24"/>
        </w:rPr>
        <w:t>http://www.hjjy.cn/</w:t>
      </w:r>
      <w:r>
        <w:rPr>
          <w:rFonts w:hint="default"/>
          <w:lang w:val="en-US" w:eastAsia="zh-CN"/>
        </w:rPr>
        <w:t>）“</w:t>
      </w:r>
      <w:r>
        <w:rPr>
          <w:rFonts w:hint="eastAsia"/>
          <w:lang w:val="en-US" w:eastAsia="zh-CN"/>
        </w:rPr>
        <w:t>通知公告</w:t>
      </w:r>
      <w:r>
        <w:rPr>
          <w:rFonts w:hint="default"/>
          <w:lang w:val="en-US" w:eastAsia="zh-CN"/>
        </w:rPr>
        <w:t>”栏 ,公布有关教师资格认定的信息。如</w:t>
      </w:r>
      <w:r>
        <w:rPr>
          <w:rFonts w:hint="eastAsia"/>
          <w:lang w:val="en-US" w:eastAsia="zh-CN"/>
        </w:rPr>
        <w:t>审核通过人员名单、</w:t>
      </w:r>
      <w:r>
        <w:rPr>
          <w:rFonts w:hint="default"/>
          <w:lang w:val="en-US" w:eastAsia="zh-CN"/>
        </w:rPr>
        <w:t>证书发放等事项要求，请申请幼儿园、小学、初中教师资格人员随时关注，不再另行告知。</w:t>
      </w:r>
    </w:p>
    <w:p>
      <w:pPr>
        <w:spacing w:line="560" w:lineRule="exact"/>
        <w:ind w:firstLine="640" w:firstLineChars="200"/>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3.国考相关工作：</w:t>
      </w:r>
    </w:p>
    <w:p>
      <w:pPr>
        <w:spacing w:line="560" w:lineRule="exact"/>
        <w:ind w:firstLine="640" w:firstLineChars="200"/>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2017年我省中小学教师资格考试仍放在下半年举行。2018年起，我省中小学教师资格考试调整为一年两次。笔试报名时间一般为1月份和9月份，面试时间一般为4月份和12月份，具体时间由教育部公布，报名网址为中小学教师资格考试网（www.ntce.cn）。具体事宜由扬州市教育考试院负责（咨询电话：0514-87780020）。</w:t>
      </w:r>
    </w:p>
    <w:p>
      <w:pPr>
        <w:numPr>
          <w:ilvl w:val="0"/>
          <w:numId w:val="3"/>
        </w:numPr>
        <w:spacing w:line="500" w:lineRule="exact"/>
        <w:ind w:firstLine="562" w:firstLineChars="200"/>
        <w:rPr>
          <w:rFonts w:hint="eastAsia"/>
          <w:b/>
          <w:sz w:val="28"/>
          <w:szCs w:val="28"/>
        </w:rPr>
      </w:pPr>
      <w:r>
        <w:rPr>
          <w:rFonts w:hint="eastAsia"/>
          <w:b/>
          <w:sz w:val="28"/>
          <w:szCs w:val="28"/>
        </w:rPr>
        <w:t>本公告由邗江区教育局负责解释。</w:t>
      </w:r>
    </w:p>
    <w:p>
      <w:pPr>
        <w:numPr>
          <w:ilvl w:val="0"/>
          <w:numId w:val="0"/>
        </w:numPr>
        <w:spacing w:line="500" w:lineRule="exact"/>
        <w:rPr>
          <w:rFonts w:hint="eastAsia"/>
          <w:color w:val="000000"/>
          <w:sz w:val="24"/>
          <w:lang w:val="en-US"/>
        </w:rPr>
      </w:pPr>
      <w:r>
        <w:rPr>
          <w:rFonts w:hint="eastAsia"/>
          <w:color w:val="000000"/>
          <w:sz w:val="24"/>
        </w:rPr>
        <w:t>咨询电话：0514—</w:t>
      </w:r>
      <w:r>
        <w:rPr>
          <w:rFonts w:hint="eastAsia"/>
          <w:color w:val="000000"/>
          <w:sz w:val="24"/>
          <w:lang w:val="en-US" w:eastAsia="zh-CN"/>
        </w:rPr>
        <w:t>87895012.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08EB7"/>
    <w:multiLevelType w:val="singleLevel"/>
    <w:tmpl w:val="58D08EB7"/>
    <w:lvl w:ilvl="0" w:tentative="0">
      <w:start w:val="1"/>
      <w:numFmt w:val="decimal"/>
      <w:suff w:val="nothing"/>
      <w:lvlText w:val="%1."/>
      <w:lvlJc w:val="left"/>
    </w:lvl>
  </w:abstractNum>
  <w:abstractNum w:abstractNumId="1">
    <w:nsid w:val="58D0DBDD"/>
    <w:multiLevelType w:val="singleLevel"/>
    <w:tmpl w:val="58D0DBDD"/>
    <w:lvl w:ilvl="0" w:tentative="0">
      <w:start w:val="5"/>
      <w:numFmt w:val="chineseCounting"/>
      <w:suff w:val="nothing"/>
      <w:lvlText w:val="%1、"/>
      <w:lvlJc w:val="left"/>
    </w:lvl>
  </w:abstractNum>
  <w:abstractNum w:abstractNumId="2">
    <w:nsid w:val="58D9D54E"/>
    <w:multiLevelType w:val="singleLevel"/>
    <w:tmpl w:val="58D9D54E"/>
    <w:lvl w:ilvl="0" w:tentative="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F6E1E"/>
    <w:rsid w:val="001E0036"/>
    <w:rsid w:val="0A0F53D8"/>
    <w:rsid w:val="104E342B"/>
    <w:rsid w:val="10CE68BF"/>
    <w:rsid w:val="1D913180"/>
    <w:rsid w:val="1E6A2E64"/>
    <w:rsid w:val="33F668C4"/>
    <w:rsid w:val="358227C7"/>
    <w:rsid w:val="50DE64A4"/>
    <w:rsid w:val="5D32786A"/>
    <w:rsid w:val="62FF6E1E"/>
    <w:rsid w:val="64E60C15"/>
    <w:rsid w:val="6DBD3808"/>
    <w:rsid w:val="725D0B1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character" w:styleId="4">
    <w:name w:val="FollowedHyperlink"/>
    <w:basedOn w:val="3"/>
    <w:qFormat/>
    <w:uiPriority w:val="0"/>
    <w:rPr>
      <w:color w:val="333333"/>
      <w:u w:val="none"/>
    </w:rPr>
  </w:style>
  <w:style w:type="character" w:styleId="5">
    <w:name w:val="Hyperlink"/>
    <w:basedOn w:val="3"/>
    <w:qFormat/>
    <w:uiPriority w:val="0"/>
    <w:rPr>
      <w:color w:val="333333"/>
      <w:u w:val="none"/>
    </w:rPr>
  </w:style>
  <w:style w:type="character" w:customStyle="1" w:styleId="7">
    <w:name w:val="click"/>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2017-03-21T01:40:00Z</dcterms:created>
  <dc:creator>Administrator</dc:creator>
  <cp:lastModifiedBy>Administrator</cp:lastModifiedBy>
  <cp:lastPrinted>2017-03-28T01:35:00Z</cp:lastPrinted>
  <dcterms:modified xsi:type="dcterms:W3CDTF">2017-03-28T06:53:16Z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