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404040"/>
          <w:spacing w:val="15"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404040"/>
          <w:spacing w:val="15"/>
          <w:sz w:val="48"/>
          <w:szCs w:val="48"/>
          <w:bdr w:val="none" w:color="auto" w:sz="0" w:space="0"/>
          <w:shd w:val="clear" w:fill="FFFFFF"/>
        </w:rPr>
        <w:t>贵阳一中普瑞国际学校教师招聘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908425"/>
            <wp:effectExtent l="0" t="0" r="6985" b="158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026910"/>
            <wp:effectExtent l="0" t="0" r="6985" b="254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340350"/>
            <wp:effectExtent l="0" t="0" r="6985" b="1270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4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290955"/>
            <wp:effectExtent l="0" t="0" r="6985" b="4445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589405"/>
            <wp:effectExtent l="0" t="0" r="6985" b="10795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368415"/>
            <wp:effectExtent l="0" t="0" r="6985" b="13335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C44E2"/>
    <w:rsid w:val="709C44E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2016-11-21T09:08:00Z</dcterms:created>
  <dc:creator>guoqiang</dc:creator>
  <cp:lastModifiedBy>guoqiang</cp:lastModifiedBy>
  <dcterms:modified xsi:type="dcterms:W3CDTF">2016-11-21T09:11:21Z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