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40" w:type="dxa"/>
        <w:tblInd w:w="184" w:type="dxa"/>
        <w:shd w:val="clear" w:color="auto" w:fill="A9AAA5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8"/>
        <w:gridCol w:w="3322"/>
        <w:gridCol w:w="3313"/>
        <w:gridCol w:w="1037"/>
      </w:tblGrid>
      <w:tr w:rsidR="004F2603" w:rsidRPr="004F2603" w:rsidTr="004F2603">
        <w:trPr>
          <w:trHeight w:val="90"/>
        </w:trPr>
        <w:tc>
          <w:tcPr>
            <w:tcW w:w="8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2016年成武县中小学教师招聘面试教材</w:t>
            </w:r>
          </w:p>
        </w:tc>
      </w:tr>
      <w:tr w:rsidR="004F2603" w:rsidRPr="004F2603" w:rsidTr="004F2603">
        <w:trPr>
          <w:trHeight w:val="90"/>
        </w:trPr>
        <w:tc>
          <w:tcPr>
            <w:tcW w:w="10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学段</w:t>
            </w:r>
          </w:p>
        </w:tc>
        <w:tc>
          <w:tcPr>
            <w:tcW w:w="33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学科及年级</w:t>
            </w:r>
          </w:p>
        </w:tc>
        <w:tc>
          <w:tcPr>
            <w:tcW w:w="33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出版社</w:t>
            </w:r>
          </w:p>
        </w:tc>
        <w:tc>
          <w:tcPr>
            <w:tcW w:w="10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:rsidR="004F2603" w:rsidRPr="004F2603" w:rsidTr="004F2603">
        <w:trPr>
          <w:trHeight w:val="91"/>
        </w:trPr>
        <w:tc>
          <w:tcPr>
            <w:tcW w:w="10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after="100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小</w:t>
            </w:r>
          </w:p>
          <w:p w:rsidR="004F2603" w:rsidRPr="004F2603" w:rsidRDefault="004F2603" w:rsidP="004F2603">
            <w:pPr>
              <w:widowControl/>
              <w:spacing w:after="100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 </w:t>
            </w:r>
          </w:p>
          <w:p w:rsidR="004F2603" w:rsidRPr="004F2603" w:rsidRDefault="004F2603" w:rsidP="004F2603">
            <w:pPr>
              <w:widowControl/>
              <w:spacing w:after="100" w:line="91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</w:t>
            </w: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1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语文（五年级·上册）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1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凤凰出版传媒集团江苏教育出版社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1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数学（五年级·上册）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人民教育出版社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英语（五年级·上册）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人民教育出版社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美术（五年级·上册）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江西美术出版社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音乐（五年级·上册）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人民教育出版社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体育与健康（五至六年级·全一册）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人民教育出版社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信息技术（第三册·上）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泰山出版社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心理健康（小学至高中）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清华大学出版社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10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特教中心</w:t>
            </w: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语文（第九册）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人民教育出版社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1068" w:type="dxa"/>
            <w:vMerge w:val="restart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初</w:t>
            </w:r>
          </w:p>
          <w:p w:rsidR="004F2603" w:rsidRPr="004F2603" w:rsidRDefault="004F2603" w:rsidP="004F2603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  <w:p w:rsidR="004F2603" w:rsidRPr="004F2603" w:rsidRDefault="004F2603" w:rsidP="004F2603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中</w:t>
            </w: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语文（八年级·上册）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北京师范大学出版社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数学（八年级·上册）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青岛出版社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英语（八年级·上册）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人民教育出版社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物理（八年级·上册）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教育科学出版社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化学（九年级上学期）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人民教育出版社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体育与健康（八年级·全一册）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河北教育出版社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历史（八年级·上册）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北京师范大学出版社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1068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高</w:t>
            </w: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</w: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>中</w:t>
            </w: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语文（必修５）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江苏教育出版社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数学（必修５）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人民教育出版社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英语（必修·5）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人民教育出版社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物理（选修3-1）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人民教育出版社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化学（选修５）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山东科技出版社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地理（必修·3）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人民教育出版社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历史（必修（Ⅲ）文化发展历程）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岳</w:t>
            </w:r>
            <w:proofErr w:type="gramStart"/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麓</w:t>
            </w:r>
            <w:proofErr w:type="gramEnd"/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书社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1068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职</w:t>
            </w: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>教</w:t>
            </w: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>中</w:t>
            </w: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>心</w:t>
            </w: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语文（第二册）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人民教育出版社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英语（第二册·第三版）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高等教育出版社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电工电子技术与技能（第２版）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高等教育出版社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音乐（声乐）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东北师范大学出版社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舞蹈（全一册）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人民教育出版社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汽车电气设备构造与维修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人民交通出版社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平面设计案例教程（第２版）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高等教育出版社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材料科学基础（第三版）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上海交通大学出版社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简笔画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东北师范大学出版社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机械制图（多学时）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电子工业出版社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机械基础（多学时）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高等教育出版社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  <w:tr w:rsidR="004F2603" w:rsidRPr="004F2603" w:rsidTr="004F2603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9AAA5"/>
            <w:vAlign w:val="center"/>
            <w:hideMark/>
          </w:tcPr>
          <w:p w:rsidR="004F2603" w:rsidRPr="004F2603" w:rsidRDefault="004F2603" w:rsidP="004F260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大学生职业生涯规划与就业指导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清华大学出版社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2603" w:rsidRPr="004F2603" w:rsidRDefault="004F2603" w:rsidP="004F2603">
            <w:pPr>
              <w:widowControl/>
              <w:spacing w:before="100" w:after="100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2603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</w:p>
        </w:tc>
      </w:tr>
    </w:tbl>
    <w:p w:rsidR="00A6251E" w:rsidRPr="004F2603" w:rsidRDefault="00A6251E"/>
    <w:sectPr w:rsidR="00A6251E" w:rsidRPr="004F2603" w:rsidSect="00A625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F2603"/>
    <w:rsid w:val="004F2603"/>
    <w:rsid w:val="00A625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5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2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2016-08-25T11:33:00Z</dcterms:created>
  <dcterms:modified xsi:type="dcterms:W3CDTF">2016-08-25T11:34:00Z</dcterms:modified>
</cp:coreProperties>
</file>